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vti_title:SR|Introduction vti_cachedlinkinfo:VX|S|back.JPG S|betta2.jpg S|betta.jpg S|betta6.JPG H|Page1.html H|page3.html H|Page4.html H|Page5.html vti_cachedhastheme:BR|false vti_cachedhasborder:BR|false vti_filesize:IX|7487 vti_cachedbodystyle:SR| vti_cacheddtm:TX|24 Apr 1998 01:18:28 -0700 vti_backlinkinfo:VX|avh_science/creek/ap98/ambrose/page1.html avh_science/creek/ap98/ambrose/page3.html avh_science/creek/ap98/ambrose/page4.html avh_science/creek/ap98/ambrose/page5.html vti_cachedhasbots:BR|false vti_extenderversion:SR|3.0.2.1105 vti_cachedtitle:SR|Introduction vti_timelastmodified:TR|24 Apr 1998 01:18:28 -0700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