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vti_title:SR|Data vti_cachedlinkinfo:VX|H|iostress.htm H|peffects.htm S|generaladaptationsyndrome.gif S|picture9.gif S|picture2.gif vti_cachedhastheme:BR|false vti_cachedhasborder:BR|false vti_filesize:IX|9048 vti_cachedbodystyle:SR| vti_cacheddtm:TX|29 Apr 1998 18:58:04 -0700 vti_backlinkinfo:VX|avh_science/creek/ap98/ashrach/stress.htm vti_cachedhasbots:BR|false vti_extenderversion:SR|3.0.2.1105 vti_cachedtitle:SR|Data vti_timelastmodified:TR|29 Apr 1998 18:58:04 -0700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