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vti_title:SR|Dealing with: vti_cachedlinkinfo:VX|H|work.htm H|divorce.htm H|gpa.htm H|sports.htm vti_cachedhastheme:BR|false vti_cachedhasborder:BR|false vti_filesize:IX|523 vti_cachedbodystyle:SR| vti_cacheddtm:TX|19 Apr 1998 17:26:36 -0700 vti_backlinkinfo:VX| vti_cachedhasbots:BR|false vti_extenderversion:SR|3.0.2.1105 vti_cachedtitle:SR|Dealing with: vti_timelastmodified:TR|19 Apr 1998 17:26:36 -0700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