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vti_title:SR|Hypothesis vti_cachedlinkinfo:VX| vti_cachedhastheme:BR|false vti_cachedhasborder:BR|false vti_filesize:IX|535 vti_cachedbodystyle:SR| vti_cacheddtm:TX|22 Apr 1998 01:00:38 -0700 vti_backlinkinfo:VX|avh_science/creek/ap98/ashrach/stress.htm vti_cachedhasbots:BR|false vti_extenderversion:SR|3.0.2.1105 vti_cachedtitle:SR|Hypothesis vti_timelastmodified:TR|22 Apr 1998 01:00:38 -0700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