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vti_title:SR|Impact of Stress on Success vti_cachedlinkinfo:VX|S|GPA.gif H|fights.htm H|disiplin.htm H|gender.htm H|sports2.htm H|testing.htm H|conwteac.htm H|work2.htm H|illness.htm S|picture5.gif vti_cachedhastheme:BR|false vti_cachedhasborder:BR|false vti_filesize:IX|3750 vti_cachedbodystyle:SR| vti_cacheddtm:TX|29 Apr 1998 18:58:42 -0700 vti_backlinkinfo:VX|avh_science/creek/ap98/ashrach/data.htm vti_cachedhasbots:BR|false vti_extenderversion:SR|3.0.2.1105 vti_cachedtitle:SR|Impact of Stress on Success vti_timelastmodified:TR|29 Apr 1998 18:58:42 -0700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