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vti_title:SR|Work vti_cachedlinkinfo:VX|S|job-GPA.gif S|box-job1.gif vti_cachedhastheme:BR|false vti_cachedhasborder:BR|false vti_filesize:IX|5123 vti_cachedbodystyle:SR| vti_cacheddtm:TX|22 Apr 1998 19:04:50 -0700 vti_backlinkinfo:VX|avh_science/creek/ap98/ashrach/dealwith.htm avh_science/creek/ap98/ashrach/peffects.htm vti_cachedhasbots:BR|false vti_extenderversion:SR|3.0.2.1105 vti_cachedtitle:SR|Work vti_timelastmodified:TR|22 Apr 1998 19:04:50 -0700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