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990000"/>
          <w:sz w:val="48"/>
          <w:szCs w:val="48"/>
        </w:rPr>
      </w:pPr>
      <w:r w:rsidDel="00000000" w:rsidR="00000000" w:rsidRPr="00000000">
        <w:rPr>
          <w:b w:val="1"/>
          <w:color w:val="990000"/>
          <w:sz w:val="48"/>
          <w:szCs w:val="48"/>
          <w:rtl w:val="0"/>
        </w:rPr>
        <w:t xml:space="preserve">Why E. Coli Bacteria and Neosporin?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t xml:space="preserve">  </w:t>
      </w:r>
      <w:r w:rsidDel="00000000" w:rsidR="00000000" w:rsidRPr="00000000">
        <w:rPr>
          <w:sz w:val="36"/>
          <w:szCs w:val="36"/>
          <w:rtl w:val="0"/>
        </w:rPr>
        <w:t xml:space="preserve">  There is a huge variety of different organisms/living conditions that we could have chosen in order to complete this experiment. We could have chosen plants and dry ground, insects and intense environmental conditions, weeds and herbicide, or a variety of other combinations. We chose E. Coli bacteria and Neosporin for reasons other than our experiment�s prime purpose. We would indirectly be testing how well Neosporin, an ointment used by Millions across the globe, works on killing at least one type of bacteria. If we were to get only marginal stunted growth in the bacteria, we could conclude that Neosporin is not nearly as effective an antibiotic as it is portrayed and viewed as. We chose E. Coli bacteria because it is no conventional bacteria - It lives in our intestinal tracts and symbiotically helps us process our food. E. Coli has also had other strong impacts on humans, such as in the outbreak of beef poisoning. A certain deadly type of E. Coli bacteria found alive in uncooked meat was responsible for a widespread panic over the safety of meat, as well as the sickness and death of many humans in the United Kingdom. E. Coli and Neosporin are also feasibly easy to work with. Neosporin is easy to come by, and using bacteria to experiment with is much more convenient than using things such as endlessly crawling insects.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6">
        <w:r w:rsidDel="00000000" w:rsidR="00000000" w:rsidRPr="00000000">
          <w:rPr>
            <w:color w:val="0000ee"/>
            <w:sz w:val="28"/>
            <w:szCs w:val="28"/>
            <w:u w:val="single"/>
            <w:rtl w:val="0"/>
          </w:rPr>
          <w:t xml:space="preserve">CLICK TO CONTINUE�.OUR EXPERIMENTAL PROCEDURE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page last updated 4/23/98</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ROC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