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vti_filesize:IX|2338 vti_cachedbodystyle:SR| vti_cacheddtm:TX|03 Apr 1998 18:41:26 -0800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vti_timelastmodified:TR|03 Apr 1998 18:41:26 -0800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