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vti_title:SR|untitled vti_cachedlinkinfo:VX|S|images/BG.GIF S|images/hypo.gif K|hypo.html S|images/nav.gif K|hypo.html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vti_filesize:IX|2396 vti_cachedbodystyle:SR| vti_cacheddtm:TX|03 Apr 1998 15:38:15 -0800 vti_backlinkinfo:VX|avh_science/creek/ap98/jasons/recom.html avh_science/creek/ap98/jasons/intro.html avh_science/creek/ap98/jasons/conc.html avh_science/creek/ap98/jasons/home.html avh_science/creek/ap98/jasons/biblio.html avh_science/creek/ap98/jasons/hypo.html avh_science/creek/ap98/jasons/links.html avh_science/creek/ap98/jasons/exp.html vti_cachedhasbots:BR|false vti_extenderversion:SR|3.0.2.1105 vti_cachedtitle:SR|untitled vti_timelastmodified:TR|03 Apr 1998 15:38:15 -0800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