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vti_title:SR|Results &amp; Conclusions vti_cachedlinkinfo:VX|S|BACK.GIF S|CONC1.GIF S|INHB.JPG H|http://www.geron.com/ H|HYPO.HTML H|HYPO.HTML H|DATA.HTML H|http://www.geron.com/ H|http://www.geron.com/ vti_cachedhastheme:BR|false vti_cachedhasborder:BR|false vti_filesize:IX|3934 vti_cachedbodystyle:SR| vti_cacheddtm:TX|05 May 1998 13:49:50 -0700 vti_backlinkinfo:VX|avh_science/creek/ap98/keviny/nav.html vti_cachedhasbots:BR|false vti_extenderversion:SR|3.0.2.1105 vti_cachedtitle:SR|Results &amp; Conclusions vti_timelastmodified:TR|05 May 1998 13:49:50 -0700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