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H|home.htm S|images/banner.gif S|images/a1_2abc.gif S|images/a1_2def.gif S|images/g1_2abc.gif S|images/g1_2def.gif H|dish2.htm S|images/nav.gif K|DISH1.HTM H|mailto:ethiel@pleasanton.k12.ca.us H|http://pleasanton.k12.ca.us/Amador/INDEX.HTM H|http://www.pleasanton.k12.ca.us/avh_science/creek/creek.html H|links.htm H|data.htm H|biblio.htm H|exp.htm H|recom.htm H|hypo.htm H|conc.htm H|intro.htm vti_cachedhastheme:BR|false vti_cachedhasborder:BR|false vti_filesize:IX|3137 vti_cachedbodystyle:SR| vti_cacheddtm:TX|21 Apr 1998 17:59:12 -0700 vti_backlinkinfo:VX|avh_science/creek/ap98/lamng/table.htm avh_science/creek/ap98/lamng/data.htm avh_science/creek/ap98/lamng/home.htm avh_science/creek/ap98/lamng/dish1.htm vti_cachedhasbots:BR|false vti_extenderversion:SR|3.0.2.1105 vti_cachedtitle:SR|Garlic: An Antibiotic Alternative? vti_timelastmodified:TR|21 Apr 1998 17:59:12 -0700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