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S|b2m1.gif H|sounds/boyz.AIFF S|jmm.gif H|sounds/jmm1.AIFF H|data6.html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vti_filesize:IX|4964 vti_cachedbodystyle:SR| vti_cacheddtm:TX|28 Apr 1998 14:15:59 -0700 vti_backlinkinfo:VX|avh_science/creek/ap98/lily/data4.html vti_cachedhasbots:BR|false vti_extenderversion:SR|3.0.2.1105 vti_cachedtitle:SR|untitled vti_timelastmodified:TR|28 Apr 1998 14:15:59 -0700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