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Human song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Click here to hear human sound #1</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(Pop Music) "A Song for Mama," by Boyz II Men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- 7400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- 10800.00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Frequency:</w:t>
      </w:r>
      <w:r w:rsidDel="00000000" w:rsidR="00000000" w:rsidRPr="00000000">
        <w:rPr>
          <w:sz w:val="28"/>
          <w:szCs w:val="28"/>
          <w:shd w:fill="auto" w:val="clear"/>
          <w:rtl w:val="0"/>
        </w:rPr>
        <w:t xml:space="preserve"> 0 - 900 Hz for almost all 1400 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1800 to 2700 Hz for 700 to 1000 ms., 4400 - 4700 ms. and 6900 - 7100 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4500 - 6300 Hz for 700 to 800 ms. 4400- 4700 ms. and 6700-6800ms.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Patterns:</w:t>
      </w:r>
      <w:r w:rsidDel="00000000" w:rsidR="00000000" w:rsidRPr="00000000">
        <w:rPr>
          <w:sz w:val="28"/>
          <w:szCs w:val="28"/>
          <w:shd w:fill="auto" w:val="clear"/>
          <w:rtl w:val="0"/>
        </w:rPr>
        <w:t xml:space="preserve"> Beginning at 4400 ms., there is a vertical bar (white sound, click) approximately every 1500 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The base of this music seems to be centered between 0 to 900 Hz, with everything else as a harmony or an overtone. This is not unlike the humpbacks, who had the same low range base for their overtones.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Human Song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here to hear human sound #2</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(Country Music) "Sold" by John Michael Montgomery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- 7400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- 10800.00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w:t>
      </w:r>
      <w:r w:rsidDel="00000000" w:rsidR="00000000" w:rsidRPr="00000000">
        <w:rPr>
          <w:sz w:val="28"/>
          <w:szCs w:val="28"/>
          <w:shd w:fill="auto" w:val="clear"/>
          <w:rtl w:val="0"/>
        </w:rPr>
        <w:t xml:space="preserve"> 2700 Hz for entire duration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900 - 1800 Hz for 400 - 5600 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There are numerous, but irregularity placed vertical bars, (clicks), around 5900 ms. There is an interesting four layered pattern. There seems to be three distinct sections in this song. The first at 3700 ms., then 3700 to 5600ms., and the last time.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hyperlink r:id="rId8">
        <w:r w:rsidDel="00000000" w:rsidR="00000000" w:rsidRPr="00000000">
          <w:rPr>
            <w:color w:val="0000ee"/>
            <w:sz w:val="28"/>
            <w:szCs w:val="28"/>
            <w:u w:val="single"/>
            <w:shd w:fill="auto" w:val="clear"/>
            <w:rtl w:val="0"/>
          </w:rPr>
          <w:t xml:space="preserve">Next Data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exper.html" TargetMode="External"/><Relationship Id="rId12" Type="http://schemas.openxmlformats.org/officeDocument/2006/relationships/hyperlink" Target="http://docs.google.com/hypo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recom.html" TargetMode="External"/><Relationship Id="rId14" Type="http://schemas.openxmlformats.org/officeDocument/2006/relationships/hyperlink" Target="http://docs.google.com/conclus.html" TargetMode="External"/><Relationship Id="rId17" Type="http://schemas.openxmlformats.org/officeDocument/2006/relationships/hyperlink" Target="http://docs.google.com/spthank.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sounds/boyz.AIFF" TargetMode="External"/><Relationship Id="rId18" Type="http://schemas.openxmlformats.org/officeDocument/2006/relationships/hyperlink" Target="http://docs.google.com/links.html" TargetMode="External"/><Relationship Id="rId7" Type="http://schemas.openxmlformats.org/officeDocument/2006/relationships/hyperlink" Target="http://docs.google.com/sounds/jmm1.AIFF" TargetMode="External"/><Relationship Id="rId8" Type="http://schemas.openxmlformats.org/officeDocument/2006/relationships/hyperlink" Target="http://docs.google.com/data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