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dd"/>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dd"/>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Human Song # 7</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Click here to hear human sound #7</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(Classical) "Swan Lake" by Tchaikovsky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- 7400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- 5000.00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Base Frequency:</w:t>
      </w:r>
      <w:r w:rsidDel="00000000" w:rsidR="00000000" w:rsidRPr="00000000">
        <w:rPr>
          <w:sz w:val="28"/>
          <w:szCs w:val="28"/>
          <w:shd w:fill="auto" w:val="clear"/>
          <w:rtl w:val="0"/>
        </w:rPr>
        <w:t xml:space="preserve"> 300 to 400 Hz</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Observations:</w:t>
      </w:r>
      <w:r w:rsidDel="00000000" w:rsidR="00000000" w:rsidRPr="00000000">
        <w:rPr>
          <w:sz w:val="28"/>
          <w:szCs w:val="28"/>
          <w:shd w:fill="auto" w:val="clear"/>
          <w:rtl w:val="0"/>
        </w:rPr>
        <w:t xml:space="preserve"> In the grand crescendo, the frequencies start out low and quiet, then grow in increasing frequency and loudness to its peak before descending again. The other two crescendos stay at the same loudness while increasing and decreasing in frequency.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Human Song # 8</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Click here to hear human sound #8</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(Classical) "Swan Lake" by Tchaikovsky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- 7400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- 5000.00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Base Frequency:</w:t>
      </w:r>
      <w:r w:rsidDel="00000000" w:rsidR="00000000" w:rsidRPr="00000000">
        <w:rPr>
          <w:sz w:val="28"/>
          <w:szCs w:val="28"/>
          <w:shd w:fill="auto" w:val="clear"/>
          <w:rtl w:val="0"/>
        </w:rPr>
        <w:t xml:space="preserve"> 500 Hz</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Observations:</w:t>
      </w:r>
      <w:r w:rsidDel="00000000" w:rsidR="00000000" w:rsidRPr="00000000">
        <w:rPr>
          <w:sz w:val="28"/>
          <w:szCs w:val="28"/>
          <w:shd w:fill="auto" w:val="clear"/>
          <w:rtl w:val="0"/>
        </w:rPr>
        <w:t xml:space="preserve"> There is a definite extreme use of harmony; in each crescendo at least eight layers of solid frequency are represented.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Human Song #9</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Click here to hear human sound #9</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(Rap) "What About Us" by Total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- 7400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- 10800.00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Preferred Frequency:</w:t>
      </w:r>
      <w:r w:rsidDel="00000000" w:rsidR="00000000" w:rsidRPr="00000000">
        <w:rPr>
          <w:sz w:val="28"/>
          <w:szCs w:val="28"/>
          <w:shd w:fill="auto" w:val="clear"/>
          <w:rtl w:val="0"/>
        </w:rPr>
        <w:t xml:space="preserve"> 100 Hz and 1200 Hz</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Patterns:</w:t>
      </w:r>
      <w:r w:rsidDel="00000000" w:rsidR="00000000" w:rsidRPr="00000000">
        <w:rPr>
          <w:sz w:val="28"/>
          <w:szCs w:val="28"/>
          <w:shd w:fill="auto" w:val="clear"/>
          <w:rtl w:val="0"/>
        </w:rPr>
        <w:t xml:space="preserve"> from 3700 to 7400 ms. there is a very regular vertical line. It happens approximately every 100 ms. Although the thickness and regularity of the line differs, it is very precise and consistent in its placement.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Observations:</w:t>
      </w:r>
      <w:r w:rsidDel="00000000" w:rsidR="00000000" w:rsidRPr="00000000">
        <w:rPr>
          <w:sz w:val="28"/>
          <w:szCs w:val="28"/>
          <w:shd w:fill="auto" w:val="clear"/>
          <w:rtl w:val="0"/>
        </w:rPr>
        <w:t xml:space="preserve"> Around 1700 ms. there is a series of four segments in which there is a harmony of three layers of frequency.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hyperlink r:id="rId9">
        <w:r w:rsidDel="00000000" w:rsidR="00000000" w:rsidRPr="00000000">
          <w:rPr>
            <w:color w:val="0000ee"/>
            <w:sz w:val="28"/>
            <w:szCs w:val="28"/>
            <w:u w:val="single"/>
            <w:shd w:fill="auto" w:val="clear"/>
            <w:rtl w:val="0"/>
          </w:rPr>
          <w:t xml:space="preserve">Next Data Page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Experiment</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6">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7">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8">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9">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bout.html" TargetMode="External"/><Relationship Id="rId10" Type="http://schemas.openxmlformats.org/officeDocument/2006/relationships/hyperlink" Target="http://docs.google.com/home.html" TargetMode="External"/><Relationship Id="rId13" Type="http://schemas.openxmlformats.org/officeDocument/2006/relationships/hyperlink" Target="http://docs.google.com/hypoth.html" TargetMode="External"/><Relationship Id="rId12" Type="http://schemas.openxmlformats.org/officeDocument/2006/relationships/hyperlink" Target="http://docs.google.com/intr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9.html" TargetMode="External"/><Relationship Id="rId15" Type="http://schemas.openxmlformats.org/officeDocument/2006/relationships/hyperlink" Target="http://docs.google.com/conclus.html" TargetMode="External"/><Relationship Id="rId14" Type="http://schemas.openxmlformats.org/officeDocument/2006/relationships/hyperlink" Target="http://docs.google.com/exper.html" TargetMode="External"/><Relationship Id="rId17" Type="http://schemas.openxmlformats.org/officeDocument/2006/relationships/hyperlink" Target="http://docs.google.com/biblio.html" TargetMode="External"/><Relationship Id="rId16" Type="http://schemas.openxmlformats.org/officeDocument/2006/relationships/hyperlink" Target="http://docs.google.com/recom.html" TargetMode="External"/><Relationship Id="rId5" Type="http://schemas.openxmlformats.org/officeDocument/2006/relationships/styles" Target="styles.xml"/><Relationship Id="rId19" Type="http://schemas.openxmlformats.org/officeDocument/2006/relationships/hyperlink" Target="http://docs.google.com/links.html" TargetMode="External"/><Relationship Id="rId6" Type="http://schemas.openxmlformats.org/officeDocument/2006/relationships/hyperlink" Target="http://docs.google.com/sounds/tch2.AIFF" TargetMode="External"/><Relationship Id="rId18" Type="http://schemas.openxmlformats.org/officeDocument/2006/relationships/hyperlink" Target="http://docs.google.com/spthank.html" TargetMode="External"/><Relationship Id="rId7" Type="http://schemas.openxmlformats.org/officeDocument/2006/relationships/hyperlink" Target="http://docs.google.com/sounds/tch3.AIFF" TargetMode="External"/><Relationship Id="rId8" Type="http://schemas.openxmlformats.org/officeDocument/2006/relationships/hyperlink" Target="http://docs.google.com/sounds/tot.A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