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vti_title:SR|Conclusions vti_cachedlinkinfo:VX|S|Images/chromenoteCLR.gif S|Images/goldnoteCLR.gif vti_cachedhastheme:BR|false vti_cachedhasborder:BR|false vti_filesize:IX|3477 vti_cachedbodystyle:SR| vti_cacheddtm:TX|22 Apr 1998 21:25:50 -0700 vti_backlinkinfo:VX|avh_science/creek/ap98/meaghanr/control.htm vti_cachedhasbots:BR|false vti_extenderversion:SR|3.0.2.1105 vti_cachedtitle:SR|Conclusions vti_timelastmodified:TR|22 Apr 1998 21:25:50 -0700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