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vti_title:SR|Bacterial Resistance vti_cachedlinkinfo:VX|S|IMAGES/BG.GIF S|IMAGES/banner.gif S|PIC.JPG S|IMAGES/nav.gif K|HOME.HTML H|http://pleasanton.k12.ca.us/Amador/INDEX.HTM H|http://www.pleasanton.k12.ca.us/avh_science/creek/creek.html H|LINKS.HTML H|BIBLIO.HTML H|DATA.HTML H|EXP.HTML H|RECOM.HTML H|INTRO.HTML H|CONC.HTML H|HYPO.HTML vti_cachedhastheme:BR|false vti_cachedhasborder:BR|false vti_filesize:IX|1733 vti_cachedbodystyle:SR| vti_cacheddtm:TX|05 May 1998 14:54:45 -0700 vti_backlinkinfo:VX|avh_science/creek/ap98/miclinds/home.html avh_science/creek/ap98/miclinds/images/links~1.htm vti_cachedhasbots:BR|false vti_extenderversion:SR|3.0.2.1105 vti_cachedtitle:SR|Bacterial Resistance vti_timelastmodified:TR|05 May 1998 14:54:45 -0700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