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Results/Data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Number Score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Word Score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hd w:fill="auto" w:val="clear"/>
                <w:rtl w:val="0"/>
              </w:rPr>
              <w:t xml:space="preserve">Survey Score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5.2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25.05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10.9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22.6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32.2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2.3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3.3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13.15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12.65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J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28.6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6.1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12.65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13.25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20.8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22.1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14.5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Q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30.05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18.15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43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63.85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32.5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15.4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22.5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31.5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18.05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z w:val="20"/>
          <w:szCs w:val="20"/>
          <w:shd w:fill="auto" w:val="clear"/>
        </w:rPr>
      </w:pPr>
      <w:r w:rsidDel="00000000" w:rsidR="00000000" w:rsidRPr="00000000">
        <w:rPr>
          <w:i w:val="1"/>
          <w:sz w:val="20"/>
          <w:szCs w:val="20"/>
          <w:shd w:fill="auto" w:val="clear"/>
          <w:rtl w:val="0"/>
        </w:rPr>
        <w:t xml:space="preserve">Last Updated on 4/13/98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Navigate Here Home Introduction Experiment --Hypothesis/Prediction --Design/Setup --Costs/Materials --Data/Results --Conclusion --Recommendations Bibliography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