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vti_title:SR|Ashworth vti_cachedlinkinfo:VX|H|CLND.HTM H|THELN.HTM H|DBBY.HTM H|SCHNK.HTM H|HOME.HTM H|GEN411.HTM H|ETHC411.HTM H|COR1.HTM H|HYPO.HTM H|SRVY.HTM H|PP218.HTM H|CONC.HTM H|LINKS.HTM vti_cachedhastheme:BR|false vti_cachedhasborder:BR|false vti_filesize:IX|5733 vti_cachedbodystyle:SR| vti_cacheddtm:TX|06 May 1998 12:24:35 -0700 vti_backlinkinfo:VX|avh_science/creek/ap98/vanessa/cor1.htm avh_science/creek/ap98/vanessa/clnd.htm avh_science/creek/ap98/vanessa/theln.htm avh_science/creek/ap98/vanessa/schnk.htm avh_science/creek/ap98/vanessa/dbby.htm vti_cachedhasbots:BR|false vti_extenderversion:SR|3.0.2.1105 vti_cachedtitle:SR|Ashworth vti_timelastmodified:TR|06 May 1998 12:24:35 -0700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