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vti_title:SR|experiment vti_cachedlinkinfo:VX|S|IMAGES/DVIEW.JPG H|INTRO.HTML S|IMAGES/MAP1.JPG H|HYPOTH.HTML S|IMAGES/MAP2.JPG H|EXPER.HTML S|IMAGES/MAP3.JPG H|DATA.HTML S|IMAGES/MAP4.JPG H|RESULT.HTML S|IMAGES/MAP5.JPG H|RECOM.HTML S|IMAGES/MAP6.JPG H|LINKS.HTML S|IMAGES/MAP7.JPG H|BIBLI.HTML S|IMAGES/MAP8.JPG H|HOME.HTML vti_cachedhastheme:BR|false vti_cachedhasborder:BR|false vti_filesize:IX|4213 vti_cachedbodystyle:SR| vti_cacheddtm:TX|29 May 1998 15:57:04 -0700 vti_backlinkinfo:VX|avh_science/creek/ap98/wenig/bibli.html avh_science/creek/ap98/wenig/intro.html avh_science/creek/ap98/wenig/recom.html avh_science/creek/ap98/wenig/hypoth.html avh_science/creek/ap98/wenig/result.html avh_science/creek/ap98/wenig/links.html avh_science/creek/ap98/wenig/data.html avh_science/creek/ap98/wenig/home.html avh_science/creek/ap98/wenig/exper.html vti_cachedhasbots:BR|false vti_extenderversion:SR|3.0.2.1105 vti_cachedtitle:SR|experiment vti_timelastmodified:TR|29 May 1998 15:57:04 -0700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