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vti_title:SR|hypothesis vti_cachedlinkinfo:VX|H|INTRO.HTML S|IMAGES/MAP1.JPG H|HYPOTH.HTML S|IMAGES/MAP2.JPG H|EXPER.HTML S|IMAGES/MAP3.JPG H|DATA.HTML S|IMAGES/MAP4.JPG H|RESULT.HTML S|IMAGES/MAP5.JPG H|RECOM.HTML S|IMAGES/MAP6.JPG H|LINKS.HTML S|IMAGES/MAP7.JPG H|BIBLI.HTML S|IMAGES/MAP8.JPG H|HOME.HTML vti_cachedhastheme:BR|false vti_cachedhasborder:BR|false vti_filesize:IX|2481 vti_cachedbodystyle:SR| vti_cacheddtm:TX|29 May 1998 15:57:56 -0700 vti_backlinkinfo:VX|avh_science/creek/ap98/wenig/bibli.html avh_science/creek/ap98/wenig/intro.html avh_science/creek/ap98/wenig/recom.html avh_science/creek/ap98/wenig/hypoth.html avh_science/creek/ap98/wenig/result.html avh_science/creek/ap98/wenig/links.html avh_science/creek/ap98/wenig/data.html avh_science/creek/ap98/wenig/home.html avh_science/creek/ap98/wenig/exper.html vti_cachedhasbots:BR|false vti_extenderversion:SR|3.0.2.1105 vti_cachedtitle:SR|hypothesis vti_timelastmodified:TR|29 May 1998 15:57:56 -0700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