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vti_cachedlinkinfo:VX|F|HEAD.HTML F|index4.html F|INTRO.HTML vti_cachedhastheme:BR|false vti_cachedhasborder:BR|false vti_hasframeset:BR|true vti_filesize:IX|538 vti_cachedbodystyle:SR| vti_cacheddtm:TX|07 May 1998 14:18:22 -0700 vti_backlinkinfo:VX|avh_science/creek/ap98/ap98.html vti_cachedhasbots:BR|false vti_extenderversion:SR|3.0.2.1105 vti_cachedtitle:SR|untitled vti_timelastmodified:TR|07 May 1998 14:18:22 -0700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