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Materials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 Excel sparkler radish seeds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 planters ( at least 6 inches deep 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4500 mg each of Vitamins A and C and the minerals magnesium and potassium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about 45 cups of water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metric ruler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Planting Instructions: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1.)Place the soil in the five planters and rake so that the top is level and loose.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2.)Make six holes about 1/2 inch deep and about 4 inches apart in each planter.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3.)Place the seeds in the holes and cover with dirt. Smooth the top soil so that it is level. Label each planter with the vitamin or mineral ( A, C, magnesium, or Potassium) which its radishes will be grown on and label one Control.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Vitamin Mixture instructions: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1.) Obtain five covered jars and label one Vitamin A, one Vitamin C, one Potassium, one Magnesium, and one control.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2.) Add one cup of water to each jar.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3.) Place 500 mg of the correct vitamin into its corresponding jar. ( Add only 500 mg of Vitamin A to the Vitamin A jar, only 500 mg of potassium to the potassium jar, ect.)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4.) Cover the jars to prevent evaporation and allow the jars ( including the control water) to sit for 24 hours.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5.) After 24 hours, stir the solutions to insure that all the vitamin or mineral has dissolved.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 Note- Vitamin A will not dissolve because it is fat soluble)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6.) Water each group of radishes with the appropriate mixture.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7.) The mixtures should be made and added to plants once each week.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Experiment: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1.) Water each radish group with the appropriate mixture once a week. ( If water is needed more than once a week then water without vitamins may be given to plants as long as it measured and all groups receive the same amount)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2.) Each week measure how tall the radish tops have grown ( in cm ) and record the data. Germination takes 3 -10 days.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3.) Continue to water and track the radish for eight weeks or until they reach maturity.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4.) At the end of eight weeks find the average height of the radishes in each test group for each week.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5.) Graph the data. You should be able to see a difference in growth rate.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6.) To calculate the average rate of growth ( cm/week), draw a regression line for each group of radishes and find the equation of the line. ( This can be done easily using a TI -82, 85, or computer graphing program.) The slope of the line is the average rate of growth in cm/week . The line with the steepest/largest slope is the group with the fastest growth rate.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