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 and Eric Get the RUNS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Materials-Pictures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16.256157635466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282.364532019704"/>
              <w:gridCol w:w="2282.364532019704"/>
              <w:gridCol w:w="2351.527093596059"/>
              <w:tblGridChange w:id="0">
                <w:tblGrid>
                  <w:gridCol w:w="2282.364532019704"/>
                  <w:gridCol w:w="2282.364532019704"/>
                  <w:gridCol w:w="2351.527093596059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916.256157635467"/>
              <w:tblGridChange w:id="0">
                <w:tblGrid>
                  <w:gridCol w:w="6916.25615763546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