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Bean cutlings, when placed into fruit extract, will re-grow root cells.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Prediction: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bean cutlings regrow root cells when placed in fruit extract and/or coconut milk, then the size of the bean cutling will grow over a period of one month.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By following the directions described in this report, not only do we believe that we will be able to re-grow the roots of the bean plants, but we also believe that we will be able to demonstrate that there are better ways of caring for damaged plants or for repopulating an endangered species of plant, than those of artificial means which may cause unknown side effects.</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