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bl>
      <w:tblPr>
        <w:tblStyle w:val="Table1"/>
        <w:tblW w:w="9360.0" w:type="dxa"/>
        <w:jc w:val="left"/>
        <w:tblInd w:w="75.0" w:type="pct"/>
        <w:tblLayout w:type="fixed"/>
        <w:tblLook w:val="0600"/>
      </w:tblPr>
      <w:tblGrid>
        <w:gridCol w:w="842.4"/>
        <w:gridCol w:w="8517.6"/>
        <w:tblGridChange w:id="0">
          <w:tblGrid>
            <w:gridCol w:w="842.4"/>
            <w:gridCol w:w="8517.6"/>
          </w:tblGrid>
        </w:tblGridChange>
      </w:tblGrid>
      <w:tr>
        <w:trPr>
          <w:trHeight w:val="1500" w:hRule="atLeast"/>
        </w:trPr>
        <w:tc>
          <w:tcPr>
            <w:shd w:fill="000000" w:val="clear"/>
            <w:tcMar>
              <w:top w:w="75.0" w:type="dxa"/>
              <w:left w:w="75.0" w:type="dxa"/>
              <w:bottom w:w="75.0" w:type="dxa"/>
              <w:right w:w="7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000000"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color w:val="ffff00"/>
                <w:shd w:fill="auto" w:val="clear"/>
                <w:rtl w:val="0"/>
              </w:rPr>
              <w:t xml:space="preserve">[Note: Best if viewed at Full Screen]</w:t>
            </w: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color w:val="ccffff"/>
                <w:sz w:val="72"/>
                <w:szCs w:val="72"/>
                <w:shd w:fill="auto" w:val="clear"/>
              </w:rPr>
            </w:pPr>
            <w:r w:rsidDel="00000000" w:rsidR="00000000" w:rsidRPr="00000000">
              <w:rPr>
                <w:rFonts w:ascii="Verdana" w:cs="Verdana" w:eastAsia="Verdana" w:hAnsi="Verdana"/>
                <w:color w:val="ccffff"/>
                <w:sz w:val="72"/>
                <w:szCs w:val="72"/>
                <w:shd w:fill="auto" w:val="clear"/>
                <w:rtl w:val="0"/>
              </w:rPr>
              <w:t xml:space="preserve">Hypothesis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Times New Roman" w:cs="Times New Roman" w:eastAsia="Times New Roman" w:hAnsi="Times New Roman"/>
                <w:color w:val="ccffff"/>
                <w:shd w:fill="auto" w:val="clear"/>
                <w:rtl w:val="0"/>
              </w:rPr>
              <w:t xml:space="preserve">           The decline in the bullfrog population within the Arroyo Del Valle Creek over recent years can be attributable to acid deposition (i.e. acid rain).</w:t>
            </w:r>
            <w:r w:rsidDel="00000000" w:rsidR="00000000" w:rsidRPr="00000000">
              <w:rPr>
                <w:color w:val="ccffff"/>
                <w:shd w:fill="auto" w:val="clear"/>
                <w:rtl w:val="0"/>
              </w:rPr>
              <w:t xml:space="preserve"> </w:t>
            </w: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Fonts w:ascii="Verdana" w:cs="Verdana" w:eastAsia="Verdana" w:hAnsi="Verdana"/>
                <w:color w:val="ccffff"/>
                <w:sz w:val="72"/>
                <w:szCs w:val="72"/>
                <w:shd w:fill="auto" w:val="clear"/>
                <w:rtl w:val="0"/>
              </w:rPr>
              <w:t xml:space="preserve">Prediction</w:t>
            </w: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color w:val="ccffff"/>
                <w:shd w:fill="auto" w:val="clear"/>
                <w:rtl w:val="0"/>
              </w:rPr>
              <w:t xml:space="preserve">           If there is correlation between acid deposition and the decline of the bullfrog population within the Arroyo Del Valle Creek, then when similar bullfrog tadpoles surviving in a neutral environment are introduced to simulated environments with varying pH levels( in respect to those of the creek), it is expected that as the pH levels move father from neutrality (7) the survival rate of the tadpoles will decrease.</w:t>
            </w: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ccffff"/>
          <w:shd w:fill="auto" w:val="clear"/>
        </w:rPr>
      </w:pPr>
      <w:r w:rsidDel="00000000" w:rsidR="00000000" w:rsidRPr="00000000">
        <w:rPr>
          <w:rFonts w:ascii="Tahoma" w:cs="Tahoma" w:eastAsia="Tahoma" w:hAnsi="Tahoma"/>
          <w:i w:val="1"/>
          <w:color w:val="ccffff"/>
          <w:shd w:fill="auto" w:val="clear"/>
          <w:rtl w:val="0"/>
        </w:rPr>
        <w:t xml:space="preserve">This Web Site is Best viewed with 256 or more colors.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shd w:fill="auto" w:val="clear"/>
        </w:rPr>
      </w:pPr>
      <w:r w:rsidDel="00000000" w:rsidR="00000000" w:rsidRPr="00000000">
        <w:rPr>
          <w:rFonts w:ascii="Tahoma" w:cs="Tahoma" w:eastAsia="Tahoma" w:hAnsi="Tahoma"/>
          <w:i w:val="1"/>
          <w:color w:val="ccffff"/>
          <w:shd w:fill="auto" w:val="clear"/>
          <w:rtl w:val="0"/>
        </w:rPr>
        <w:t xml:space="preserve">For More Information about Creekwatch, please contact Eric Thiel at</w:t>
      </w:r>
      <w:hyperlink r:id="rId6">
        <w:r w:rsidDel="00000000" w:rsidR="00000000" w:rsidRPr="00000000">
          <w:rPr>
            <w:rFonts w:ascii="Tahoma" w:cs="Tahoma" w:eastAsia="Tahoma" w:hAnsi="Tahoma"/>
            <w:i w:val="1"/>
            <w:color w:val="0000ee"/>
            <w:u w:val="single"/>
            <w:shd w:fill="auto" w:val="clear"/>
            <w:rtl w:val="0"/>
          </w:rPr>
          <w:t xml:space="preserve">  ethiel@pleasanton.k12.ca.us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