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HYPOTHESIS &amp; PREDICTION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Hypothesis: The Genetic Engineering of Agriculture, though experimental and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controversial, will be generally accepted by the public as an alternate food source.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Prediction: If the Genetic Engineering of Agriculture were to be introduced as 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alternate food source, then it would be generally accepted by the public.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