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00000000002" w:type="dxa"/>
        <w:jc w:val="left"/>
        <w:tblInd w:w="0.0" w:type="pct"/>
        <w:tblLayout w:type="fixed"/>
        <w:tblLook w:val="0600"/>
      </w:tblPr>
      <w:tblGrid>
        <w:gridCol w:w="387.3210295456426"/>
        <w:gridCol w:w="8972.678970454359"/>
        <w:tblGridChange w:id="0">
          <w:tblGrid>
            <w:gridCol w:w="387.3210295456426"/>
            <w:gridCol w:w="8972.67897045435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Recommendations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For a smaller percentage error we would suggest the following: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We did not get different genders of mice for the fear of mating occurring through out our experiment/project. To test the time for male mice to run through the maze, we would suggest that you obtain female and male mice to test your hypothesis.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Our mice were relatively young, ginkgo and ginseng are both more affective on the older generation of mice, so if older mice were tested along with young mice, a difference in time might occur.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Fresh ginseng will have a stronger potent than that of a capsule, in order to see the difference of a fresh herb and one in a capsule, fresh ginseng could be used in your experiment.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We were only able to run the mice through the maze at a certain time each day, maybe if they were tested through the maze at different times of day, their reaction time would have been better than if only ran through once a day.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Mating: test to see if the two herbs have an affect on the offspring of ginseng/ginseng parents, ginkgo/ginkgo parents, normal/ginkgo parents, and normal/ginseng parents.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We used all white mice, with red eyes, if the phenotype or genotype of mice is differed, their rates of running could have either been better or worse depending on the type of mice. We would suggest variety in the type of mice, since no two humans are alike, no two mice should have to be either.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have fully enjoyed our project and experimentation with the two herbs on mice.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Knowing that there are medicines in the world today available for improving human health, we are grateful for such remedies, and will continue to discover new findings on natureís resources. We hope you will have a lot of fun doing your project and learn a thing or two from it !!! We surely did !!!</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