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vti_cachedlinkinfo:VX|I|reqdhead.htm -H|discuss.htm -H|reqdtoc.htm -H|reqdsrch.htm -H|reqdpost.htm I|reqdfoot.htm vti_themeaggregate:SR|leaves 111, default vti_timecreated:TR|21 Sep 1998 15:26:44 -0700 vti_cacheddtm:TX|09 Apr 1999 19:12:48 -0700 vti_timelastmodified:TR|21 Sep 1998 15:27:05 -0700 vti_cachedhasbots:BR|true vti_filesize:IX|1611 vti_extenderversion:SR|3.0.2.1330 vti_cachedtitle:SR|Requirements Discussion Confirmation vti_backlinkinfo:VX|reqdpost.htm vti_cachedhasborder:BR|false vti_syncwith_members.tripod.com\:80/chibichibimonkey:TR|21 Sep 1998 15:27:05 -0700 vti_author:SR|? vti_cachedhastheme:BR|true vti_cachedbodystyle:SR| vti_nexttolasttimemodified:TR|21 Sep 1998 15:26:44 -0700 vti_title:SR|Requirements Discussion Confirmation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