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vti_cachedlinkinfo:VX|I|reqdhead.htm -H|discuss.htm -H|reqdtoc.htm -H|reqdsrch.htm -H|reqdpost.htm I|_reqdis/tocproto.htm W|REQDTOC.HTM I|reqdfoot.htm vti_themeaggregate:SR|leaves 111, default vti_timecreated:TR|21 Sep 1998 15:26:44 -0700 vti_cacheddtm:TX|09 Apr 1999 19:12:50 -0700 vti_timelastmodified:TR|21 Sep 1998 15:27:05 -0700 vti_cachedhasbots:BR|true vti_filesize:IX|1538 vti_extenderversion:SR|3.0.2.1330 vti_cachedtitle:SR|Requirements Discussion TOC vti_backlinkinfo:VX|reqdhead.htm reqdahdr.htm vti_cachedhasborder:BR|false vti_syncwith_members.tripod.com\:80/chibichibimonkey:TR|21 Sep 1998 15:27:05 -0700 vti_author:SR|? vti_cachedhastheme:BR|true vti_cachedbodystyle:SR| vti_nexttolasttimemodified:TR|21 Sep 1998 15:26:44 -0700 vti_title:SR|Requirements Discussion TOC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