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From my testing and experiments, I learned a few facts about a suitable environment for goldfish. However, my data did not give all the results I would have liked. For the cold water experiment, my data did not lead to any real conclusions and instead went against what some of the research books stated were advantageous conditions for goldfish. Instead of sunlight and mild temperature, they lived in darkness and cold and still managed to survive. I can safely conclude that tap water is deadly for fish and that feeding combination or one type of food does not significantly affect health. Surface area and size of container does seem to affect health to a certain extent.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By conducting experiments and researching goldfish, I have learned a lot about them. I never knew there were so many different varieties of the common Wakin goldfish and that they can be expensive to purchase. I am also the proud owner of the 21 surviving fish. The only drawback of the experiments was having to flush the deceased down the toilet.</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