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hyperlink r:id="rId6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Alzheimer's Association</w:t>
              </w:r>
            </w:hyperlink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http://www.alzheimers.com/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ee"/>
                  <w:u w:val="single"/>
                  <w:rtl w:val="0"/>
                </w:rPr>
                <w:t xml:space="preserve">University of Oklahoma Health Research Center</w:t>
              </w:r>
            </w:hyperlink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http://www.uokhsc.edu/</w:t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8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lzheimers.com/" TargetMode="External"/><Relationship Id="rId7" Type="http://schemas.openxmlformats.org/officeDocument/2006/relationships/hyperlink" Target="http://www.uokhsc.edu/" TargetMode="External"/><Relationship Id="rId8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