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Adler, Robert W., Landman, Jessica C. and Cameron, Diane M. The Clean Water Act 20 Years Later. USA. Island Press 1993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Andrews, Dr. Joy. Assistant Professor, Department of Chemistry, California State University, Hayward. Personal Interview and Research. Jan-March 1999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Breen, Bob. Naturalist at Fitzgerald Marine Reserve. Personal Interviews. Nov.-March 1998-1999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Carolina Biological Supply Company, North Carolina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Clark, R. B. Marine Pollution. New York. Oxford Univeristy Press 1986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Coker, R.E. This Great and Wide Sea. United States. The Univeristy of North Carolina Press 1954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DeBour, Carol. High School Chemistry Teacher, Amador Valley High School, Pleasanton, California. Personal Interview. Nov-March 1998-1999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Farm Bureau, (650) 726-4412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Gilbert M. Smith, Glbert M. Marine Algae of the Monterey Peninsula. Stanford University. Stanford Univeristy Press 1944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Harb, N.John. Environmentalist. Email interview. Feb. 1999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ArinellaII, Frank. Hydrologist, Portland , Oregon. Email Interview. Feb. 1999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11. Henry, Mary G. Ph. D. United States Fish and Wildlife Service. Personal Interiev. Arlington, VA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12. Kegley, Susan E. and Andrews, Joy. The Chemistry of Water. Berkeley, California: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University Science Book 1998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13. Kozloff, Eugene N. Seashore Life of the Northern Pacific Coast. Univeristy of Washington Press 1983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14. McConachie, Bill. Lawerence Livermore Lab. Telephone Interview. February 1999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Norse, Elliott A. Global Marine Biology Diversity. Washington, D.C.: Island Press 1993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15. Niesen, Thomas M. Beachcomber�s Guide to California Marine Life. Houston, Texas Gulf Publishing Company 1944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16. Raabe, Gail. Agricultural Commissioner of San Mateo County, PO Box 999, Redwood City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17. Russo, Ron and Olhausen, Pan. Pacific Intertidal Life. Nature Study Guide 1981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18. Straughan, Robert P.L. The Salt-Water Aquarium in the Home. Cranbury, New Jersey. A.S. Barnes and Company, Inc. 1970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19. Thiel, Eric. High School AP Biology Teacher, Amador Valley High School, Pleasanton, California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20. (Online) Available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http://wwwvvares.er.usgs.gov/nawqa/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21. (Online) Available </w:t>
            </w: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http://water.wr.usgs.gov/pnsp/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22. (Online) Available </w:t>
            </w:r>
            <w:hyperlink r:id="rId8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http://wwwrvares.ek.usgs.gov/nawqa/wri94-4001/wri94- 4001rep.html#hdra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23. (Online) Available </w:t>
            </w:r>
            <w:hyperlink r:id="rId9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http://wwrvares.ek.usgs.gov/nawqa/wri94-4001/fig1.html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24. (Online) Available </w:t>
            </w:r>
            <w:hyperlink r:id="rId10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http://wwwrvares.er.usgs.gov/nawqa/fs-092-96/fig1.html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25. (Online) Available </w:t>
            </w:r>
            <w:hyperlink r:id="rId11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http://water.usgs.gov/pubs/circ1161/ankeny_irrig_sm_sq.jpeg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26. (Online) Available http://water.usgs.gov/pubs/circ1161/42littlebud_rambler.jpeg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27. (Online) Available </w:t>
            </w:r>
            <w:hyperlink r:id="rId12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http://water.usgs.gov/pubs/circ1161/index.html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28. (Online) Available </w:t>
            </w:r>
            <w:hyperlink r:id="rId13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http://www.usgs.gov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29. (Online) Available http://www.hrnfs.gov/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30. (Online) Available </w:t>
            </w:r>
            <w:hyperlink r:id="rId14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http://wwwrcolka.cr.usgs.gov/midconherb/hypoxia.html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31. (Online) Available </w:t>
            </w:r>
            <w:hyperlink r:id="rId15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http://wwwrvares.er.usgs.gov/nawqa/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1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ater.usgs.gov/pubs/circ1161/ankeny_irrig_sm_sq.jpeg" TargetMode="External"/><Relationship Id="rId10" Type="http://schemas.openxmlformats.org/officeDocument/2006/relationships/hyperlink" Target="http://wwwrvares.er.usgs.gov/nawqa/fs-092-96/fig1.html" TargetMode="External"/><Relationship Id="rId13" Type="http://schemas.openxmlformats.org/officeDocument/2006/relationships/hyperlink" Target="http://www.usgs.gov" TargetMode="External"/><Relationship Id="rId12" Type="http://schemas.openxmlformats.org/officeDocument/2006/relationships/hyperlink" Target="http://water.usgs.gov/pubs/circ1161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rvares.ek.usgs.gov/nawqa/wri94-4001/fig1.html" TargetMode="External"/><Relationship Id="rId15" Type="http://schemas.openxmlformats.org/officeDocument/2006/relationships/hyperlink" Target="http://wwwrvares.er.usgs.gov/nawqa/" TargetMode="External"/><Relationship Id="rId14" Type="http://schemas.openxmlformats.org/officeDocument/2006/relationships/hyperlink" Target="http://wwwrcolka.cr.usgs.gov/midconherb/hypoxia.html" TargetMode="External"/><Relationship Id="rId16" Type="http://schemas.openxmlformats.org/officeDocument/2006/relationships/hyperlink" Target="mailto:ethiel@pleasanton.k12.ca.u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vvares.er.usgs.gov/nawqa/" TargetMode="External"/><Relationship Id="rId7" Type="http://schemas.openxmlformats.org/officeDocument/2006/relationships/hyperlink" Target="http://water.wr.usgs.gov/pnsp/" TargetMode="External"/><Relationship Id="rId8" Type="http://schemas.openxmlformats.org/officeDocument/2006/relationships/hyperlink" Target="http://wwwrvares.ek.usgs.gov/nawqa/wri94-4001/wri94-%204001rep.html#hd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