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Impact of Coastal Farming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on the Success &amp; Distribution of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Ulva lactua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Krista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3/15/99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