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60.0" w:type="dxa"/>
              <w:jc w:val="left"/>
              <w:tblLayout w:type="fixed"/>
              <w:tblLook w:val="0600"/>
            </w:tblPr>
            <w:tblGrid>
              <w:gridCol w:w="159.18367346938777"/>
              <w:gridCol w:w="1241.6326530612246"/>
              <w:gridCol w:w="159.18367346938777"/>
              <w:tblGridChange w:id="0">
                <w:tblGrid>
                  <w:gridCol w:w="159.18367346938777"/>
                  <w:gridCol w:w="1241.6326530612246"/>
                  <w:gridCol w:w="159.1836734693877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Tahoma" w:cs="Tahoma" w:eastAsia="Tahoma" w:hAnsi="Tahoma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Table of Contents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