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 calculated my results by calculating the amount of �no� responses I received from the first ten questions. A �no� would indicate that the participant was not aware of the environmental damage that eating meat was causing our ecosystem. Of the 5000 completed answers on the 500 surveys, 3820 answers were marked �no,� indicating that 76.4% of people were not aware of the majority of what was going on in terms of living a carnivorous lifestyle. Of the 500 answers to almighty question #11 ( �Do the facts you have just read make you consider living a vegetarian lifestyle for the good of the environment?�), 297 people (59.4%) marked �yes,� indicating that they would consider changing their eating habits due to the information they had received in order to protect the environment.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 found that many people were more than willing to complete my survey. It was also very interesting to see the looks on their faces as they read these startling facts and began to process them. I had many interesting conversations with people who wanted to know more about vegetarianism and also some good insight from other vegetarians like myself. On the other hand, there were people who refused to take two minutes out of their day to contribute, which was discouraging at times. There were also people who made inconsiderate comments and who seemed to lack any concern for the environmental situation. Obviously, there was a very broad spectrum of reactions to what I was trying to accomplish, but overall I felt that I received a lot of positive feedback and made some important connections with people. It�s a start, which is encouraging, but in order to protect our environment, many more steps forward need to be made in support of the vegetarian lifestyle.</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