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vti_title:SR|Truc vti_cachedlinkinfo:VX|S|param.gif vti_cachedhastheme:BR|false vti_cachedhasborder:BR|false vti_filesize:IX|16764 vti_cachedbodystyle:SR| vti_cacheddtm:TX|25 May 1999 09:08:39 -0700 vti_backlinkinfo:VX|avh_science/creek/students.html vti_cachedhasbots:BR|false vti_extenderversion:SR|3.0.2.1105 vti_cachedtitle:SR|Truc vti_timelastmodified:TR|10 May 1997 20:22:48 -0700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