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Research Project Banner vti_cachedlinkinfo:VX|D|ticker.class vti_cachedhastheme:BR|false vti_cachedhasborder:BR|false vti_filesize:IX|587 vti_cachedbodystyle:SR| vti_cacheddtm:TX|03 May 1997 11:05:54 -0700 vti_backlinkinfo:VX|avh_science/creek/students/3-bryantii/creekh.htm vti_cachedhasbots:BR|false vti_extenderversion:SR|3.0.2.1105 vti_cachedtitle:SR|Creek Research Project Banner vti_timelastmodified:TR|03 May 1997 11:05:54 -0700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