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4-25-97 vti_cachedlinkinfo:VX|S|exotic2.jpg H|day42297.htm S|btnprev.gif H|crkdata.htm S|btndata.gif H|day50197.htm S|btnnext.gif H|day42297.htm H|crksite1.htm H|crksite2.htm H|crksite3.htm H|crksite4.htm H|crksite5.htm H|crksite6.htm H|crksite7.htm H|crksite8.htm H|crksite9.htm H|crksite0.htm H|mailto:allenbrant@msn.com vti_cachedhastheme:BR|false vti_cachedhasborder:BR|false vti_filesize:IX|2855 vti_cachedbodystyle:SR| vti_cacheddtm:TX|25 May 1999 09:08:41 -0700 vti_backlinkinfo:VX|avh_science/creek/students/3-bryantii/crksite8.htm avh_science/creek/students/3-bryantii/crksite3.htm avh_science/creek/students/3-bryantii/crksite7.htm avh_science/creek/students/3-bryantii/day42297.htm avh_science/creek/students/3-bryantii/crksite2.htm avh_science/creek/students/3-bryantii/crkdata.htm avh_science/creek/students/3-bryantii/crksite6.htm avh_science/creek/students/3-bryantii/crksite1.htm avh_science/creek/students/3-bryantii/day50197.htm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4-25-97 vti_timelastmodified:TR|10 May 1997 10:35:06 -0700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