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09CC" w14:textId="77777777" w:rsidR="00563A18" w:rsidRDefault="00563A18">
      <w:r>
        <w:t xml:space="preserve">• Desarrollo de la actividad tipo investigación en la cual el aprendiz debe consultar en internet los siguientes interrogantes y dar un ejemplo de cada uno: </w:t>
      </w:r>
    </w:p>
    <w:p w14:paraId="549B68FD" w14:textId="77777777" w:rsidR="00563A18" w:rsidRDefault="00563A18">
      <w:r>
        <w:t xml:space="preserve">• Programación asíncrona: </w:t>
      </w:r>
    </w:p>
    <w:p w14:paraId="4B52A8A4" w14:textId="55D905D8" w:rsidR="00563A18" w:rsidRDefault="00563A18">
      <w:r>
        <w:t xml:space="preserve">o Que son los temporizadores </w:t>
      </w:r>
      <w:proofErr w:type="spellStart"/>
      <w:r w:rsidRPr="00952242">
        <w:rPr>
          <w:u w:val="single"/>
        </w:rPr>
        <w:t>set</w:t>
      </w:r>
      <w:r w:rsidR="00952242" w:rsidRPr="00952242">
        <w:rPr>
          <w:u w:val="single"/>
        </w:rPr>
        <w:t>T</w:t>
      </w:r>
      <w:r w:rsidRPr="00952242">
        <w:rPr>
          <w:u w:val="single"/>
        </w:rPr>
        <w:t>imeout</w:t>
      </w:r>
      <w:proofErr w:type="spellEnd"/>
      <w:r>
        <w:t xml:space="preserve"> y </w:t>
      </w:r>
      <w:proofErr w:type="spellStart"/>
      <w:r>
        <w:t>setinterval</w:t>
      </w:r>
      <w:proofErr w:type="spellEnd"/>
      <w:r>
        <w:t xml:space="preserve"> (de un ejemplo)</w:t>
      </w:r>
    </w:p>
    <w:p w14:paraId="20C851B9" w14:textId="46DD9C8C" w:rsidR="00563A18" w:rsidRDefault="00563A18">
      <w:proofErr w:type="spellStart"/>
      <w:r>
        <w:t>setTimeout</w:t>
      </w:r>
      <w:proofErr w:type="spellEnd"/>
      <w:r>
        <w:t xml:space="preserve">: ejecuta una </w:t>
      </w:r>
      <w:proofErr w:type="spellStart"/>
      <w:r>
        <w:t>funcion</w:t>
      </w:r>
      <w:proofErr w:type="spellEnd"/>
      <w:r>
        <w:t xml:space="preserve"> una </w:t>
      </w:r>
      <w:proofErr w:type="spellStart"/>
      <w:r>
        <w:t>unica</w:t>
      </w:r>
      <w:proofErr w:type="spellEnd"/>
      <w:r>
        <w:t xml:space="preserve"> vez después de un retraso especificado</w:t>
      </w:r>
    </w:p>
    <w:p w14:paraId="3ECB7CBA" w14:textId="6E56F643" w:rsidR="00DC2821" w:rsidRDefault="00DC2821">
      <w:r>
        <w:rPr>
          <w:noProof/>
        </w:rPr>
        <w:drawing>
          <wp:inline distT="0" distB="0" distL="0" distR="0" wp14:anchorId="556EFC59" wp14:editId="3D1F218D">
            <wp:extent cx="3473355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4564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31" cy="12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297" w14:textId="3396F047" w:rsidR="00DC2821" w:rsidRDefault="00DC2821">
      <w:proofErr w:type="spellStart"/>
      <w:r>
        <w:t>Setinterrval</w:t>
      </w:r>
      <w:proofErr w:type="spellEnd"/>
      <w:r>
        <w:t xml:space="preserve">: Ejecuta una función repetidamente, en intervalos de tiempo especificados, hasta que se detiene </w:t>
      </w:r>
      <w:proofErr w:type="spellStart"/>
      <w:r>
        <w:t>esplicitamente</w:t>
      </w:r>
      <w:proofErr w:type="spellEnd"/>
      <w:r>
        <w:t>.</w:t>
      </w:r>
    </w:p>
    <w:p w14:paraId="408CA9D0" w14:textId="31CFBD71" w:rsidR="00DC2821" w:rsidRDefault="00DC2821">
      <w:r>
        <w:rPr>
          <w:noProof/>
        </w:rPr>
        <w:drawing>
          <wp:inline distT="0" distB="0" distL="0" distR="0" wp14:anchorId="0CE53594" wp14:editId="6CE89602">
            <wp:extent cx="3623481" cy="122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4BF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91" cy="12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57D" w14:textId="2C6BAC5D" w:rsidR="00DC2821" w:rsidRDefault="00DC2821">
      <w:r>
        <w:t>Para detener el intervalo</w:t>
      </w:r>
    </w:p>
    <w:p w14:paraId="39C03B36" w14:textId="5356D8B2" w:rsidR="00DC2821" w:rsidRPr="00DC2821" w:rsidRDefault="00DC282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5C40B8A" wp14:editId="2DEB2F66">
            <wp:extent cx="3630295" cy="1289714"/>
            <wp:effectExtent l="0" t="0" r="825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4BD6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24" cy="130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E9D2" w14:textId="1F53E61F" w:rsidR="008E75D0" w:rsidRDefault="00563A18">
      <w:r>
        <w:t xml:space="preserve"> o Que es la asincronía y el evento </w:t>
      </w:r>
      <w:proofErr w:type="spellStart"/>
      <w:r>
        <w:t>loop</w:t>
      </w:r>
      <w:proofErr w:type="spellEnd"/>
      <w:r>
        <w:t xml:space="preserve"> (de un ejemplo) </w:t>
      </w:r>
    </w:p>
    <w:p w14:paraId="446EAF40" w14:textId="55132F52" w:rsidR="008E75D0" w:rsidRDefault="008E75D0">
      <w:proofErr w:type="spellStart"/>
      <w:r>
        <w:t>Asincronia</w:t>
      </w:r>
      <w:proofErr w:type="spellEnd"/>
      <w:r>
        <w:t xml:space="preserve"> permite que ciertas operaciones se realicen en segundo plano sin detener el flujo principal del programa. Esto es </w:t>
      </w:r>
      <w:proofErr w:type="spellStart"/>
      <w:r>
        <w:t>espcialmente</w:t>
      </w:r>
      <w:proofErr w:type="spellEnd"/>
      <w:r>
        <w:t xml:space="preserve"> útil en tareas que pueden tomar tiempo, como solicitudes de red, lectura de archivos o temporizadores, la asincronía permite que el código </w:t>
      </w:r>
      <w:proofErr w:type="spellStart"/>
      <w:r>
        <w:t>continue</w:t>
      </w:r>
      <w:proofErr w:type="spellEnd"/>
      <w:r>
        <w:t xml:space="preserve"> ejecutándose mientras espera el resultado de esas tareas.</w:t>
      </w:r>
    </w:p>
    <w:p w14:paraId="07682D9D" w14:textId="2DC1B68D" w:rsidR="00DF13C3" w:rsidRDefault="00DF13C3">
      <w:r>
        <w:t xml:space="preserve">Evento </w:t>
      </w:r>
      <w:proofErr w:type="spellStart"/>
      <w:r>
        <w:t>Loop</w:t>
      </w:r>
      <w:proofErr w:type="spellEnd"/>
      <w:r>
        <w:t xml:space="preserve">; permite que JavaScript maneje tareas asincrónicas sin bloquear el flujo </w:t>
      </w:r>
      <w:proofErr w:type="spellStart"/>
      <w:r>
        <w:t>prinicpal</w:t>
      </w:r>
      <w:proofErr w:type="spellEnd"/>
    </w:p>
    <w:p w14:paraId="2A640D9B" w14:textId="5B6AB95D" w:rsidR="008E75D0" w:rsidRDefault="008E75D0"/>
    <w:p w14:paraId="28561E9F" w14:textId="0AE17A94" w:rsidR="008E75D0" w:rsidRDefault="008E75D0"/>
    <w:p w14:paraId="072837D1" w14:textId="5A42C9E2" w:rsidR="008E75D0" w:rsidRDefault="008E75D0">
      <w:r>
        <w:rPr>
          <w:noProof/>
        </w:rPr>
        <w:lastRenderedPageBreak/>
        <w:drawing>
          <wp:inline distT="0" distB="0" distL="0" distR="0" wp14:anchorId="4F47C82E" wp14:editId="6FCDF9A4">
            <wp:extent cx="4665167" cy="1521726"/>
            <wp:effectExtent l="0" t="0" r="254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45E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550" cy="15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9FFB" w14:textId="77777777" w:rsidR="00DC2821" w:rsidRDefault="00DC2821"/>
    <w:p w14:paraId="223CE63B" w14:textId="3A6ECAF8" w:rsidR="00920D1A" w:rsidRDefault="00563A18">
      <w:r>
        <w:t xml:space="preserve">o Que son los </w:t>
      </w:r>
      <w:proofErr w:type="spellStart"/>
      <w:r>
        <w:t>callbacks</w:t>
      </w:r>
      <w:proofErr w:type="spellEnd"/>
      <w:r>
        <w:t xml:space="preserve"> (de un ejemplo) </w:t>
      </w:r>
    </w:p>
    <w:p w14:paraId="476D4C4F" w14:textId="3788AE00" w:rsidR="005F218E" w:rsidRDefault="005F218E">
      <w:r>
        <w:t xml:space="preserve">Una función de </w:t>
      </w:r>
      <w:proofErr w:type="spellStart"/>
      <w:r>
        <w:t>callback</w:t>
      </w:r>
      <w:proofErr w:type="spellEnd"/>
      <w:r>
        <w:t xml:space="preserve"> es una función que se pasa a otra función como un argumento, que luego se invoca dentro de la </w:t>
      </w:r>
      <w:proofErr w:type="spellStart"/>
      <w:r>
        <w:t>funcion</w:t>
      </w:r>
      <w:proofErr w:type="spellEnd"/>
      <w:r>
        <w:t xml:space="preserve"> externa para completar algún tipo de rutina o acción</w:t>
      </w:r>
    </w:p>
    <w:p w14:paraId="38FA9785" w14:textId="712ADA28" w:rsidR="005F218E" w:rsidRDefault="00490EE1">
      <w:r>
        <w:rPr>
          <w:noProof/>
        </w:rPr>
        <w:drawing>
          <wp:inline distT="0" distB="0" distL="0" distR="0" wp14:anchorId="14001BAF" wp14:editId="1CB126D2">
            <wp:extent cx="4681182" cy="1555750"/>
            <wp:effectExtent l="0" t="0" r="571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424D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979" cy="156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AA2" w14:textId="33B2543D" w:rsidR="00563A18" w:rsidRDefault="00563A18">
      <w:r>
        <w:t xml:space="preserve">o Que son las promesas (de un </w:t>
      </w:r>
      <w:r w:rsidRPr="00920D1A">
        <w:rPr>
          <w:u w:val="single"/>
        </w:rPr>
        <w:t>ejemplo</w:t>
      </w:r>
      <w:r>
        <w:t xml:space="preserve">) </w:t>
      </w:r>
    </w:p>
    <w:p w14:paraId="5B566CA5" w14:textId="28EE8D33" w:rsidR="002A6899" w:rsidRDefault="00785F31">
      <w:r>
        <w:t>es un objeto que representa el eventual resultado(éxito o error) de una operación asincrónica.</w:t>
      </w:r>
    </w:p>
    <w:p w14:paraId="62ABA109" w14:textId="404E074F" w:rsidR="00785F31" w:rsidRDefault="00785F31">
      <w:r>
        <w:t xml:space="preserve">Las promesas facilitan el manejo de operaciones </w:t>
      </w:r>
      <w:proofErr w:type="spellStart"/>
      <w:r>
        <w:t>asincornicas</w:t>
      </w:r>
      <w:proofErr w:type="spellEnd"/>
      <w:r>
        <w:t>, como solicitudes a un servidor, ya que nos permiten trabajar con el resultado cuando este disponible, si bloquear el código.</w:t>
      </w:r>
    </w:p>
    <w:p w14:paraId="0C7B395E" w14:textId="73A4B832" w:rsidR="00785F31" w:rsidRDefault="00785F31">
      <w:r>
        <w:t>ESTADO DE UNA PROMESA</w:t>
      </w:r>
    </w:p>
    <w:p w14:paraId="113B3E9E" w14:textId="5F811418" w:rsidR="00785F31" w:rsidRDefault="00785F31">
      <w:r>
        <w:t>Pendiente: cuando la operación no ha terminado</w:t>
      </w:r>
    </w:p>
    <w:p w14:paraId="75ECB462" w14:textId="7854909A" w:rsidR="00785F31" w:rsidRDefault="00785F31">
      <w:r>
        <w:t>Cumplida: cuando la operación se completa exitosamente.</w:t>
      </w:r>
    </w:p>
    <w:p w14:paraId="5F3C5C34" w14:textId="44E549E8" w:rsidR="00785F31" w:rsidRDefault="00785F31">
      <w:r>
        <w:t>Rechazada: cando ocurre un error en la operación.</w:t>
      </w:r>
    </w:p>
    <w:p w14:paraId="2B511257" w14:textId="4A375140" w:rsidR="00785F31" w:rsidRDefault="00DA143B">
      <w:r>
        <w:rPr>
          <w:noProof/>
        </w:rPr>
        <w:lastRenderedPageBreak/>
        <w:drawing>
          <wp:inline distT="0" distB="0" distL="0" distR="0" wp14:anchorId="4734D014" wp14:editId="18081957">
            <wp:extent cx="4032914" cy="184912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424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51" cy="18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765" w14:textId="2BDC3581" w:rsidR="00934E06" w:rsidRDefault="00563A18">
      <w:r>
        <w:t>o Que son las funciones asíncronas (</w:t>
      </w:r>
      <w:proofErr w:type="spellStart"/>
      <w:r>
        <w:t>async</w:t>
      </w:r>
      <w:proofErr w:type="spellEnd"/>
      <w:r>
        <w:t xml:space="preserve"> / </w:t>
      </w:r>
      <w:proofErr w:type="spellStart"/>
      <w:r>
        <w:t>await</w:t>
      </w:r>
      <w:proofErr w:type="spellEnd"/>
      <w:r>
        <w:t>) (de un ejemplo)</w:t>
      </w:r>
    </w:p>
    <w:p w14:paraId="39FD613E" w14:textId="4B00DD09" w:rsidR="00A12250" w:rsidRDefault="00A12250">
      <w:proofErr w:type="spellStart"/>
      <w:r>
        <w:t>async</w:t>
      </w:r>
      <w:proofErr w:type="spellEnd"/>
      <w:r>
        <w:t xml:space="preserve">: declara una función como asincrónica, lo que </w:t>
      </w:r>
      <w:r w:rsidR="00A92E43">
        <w:t xml:space="preserve">permite usar la palabra clave </w:t>
      </w:r>
      <w:proofErr w:type="spellStart"/>
      <w:r w:rsidR="00A92E43">
        <w:t>await</w:t>
      </w:r>
      <w:proofErr w:type="spellEnd"/>
      <w:r w:rsidR="00A92E43">
        <w:t xml:space="preserve"> dentro de ella. Una función </w:t>
      </w:r>
      <w:proofErr w:type="spellStart"/>
      <w:r w:rsidR="00A92E43">
        <w:t>async</w:t>
      </w:r>
      <w:proofErr w:type="spellEnd"/>
      <w:r w:rsidR="00A92E43">
        <w:t xml:space="preserve"> siempre devuelv</w:t>
      </w:r>
      <w:r w:rsidR="00E82916">
        <w:t>e</w:t>
      </w:r>
      <w:bookmarkStart w:id="0" w:name="_GoBack"/>
      <w:bookmarkEnd w:id="0"/>
      <w:r w:rsidR="00A92E43">
        <w:t xml:space="preserve"> una promesa.</w:t>
      </w:r>
    </w:p>
    <w:p w14:paraId="2E5E10D2" w14:textId="632D13EA" w:rsidR="00A92E43" w:rsidRDefault="00A92E43">
      <w:proofErr w:type="spellStart"/>
      <w:r>
        <w:t>Await</w:t>
      </w:r>
      <w:proofErr w:type="spellEnd"/>
      <w:r>
        <w:t xml:space="preserve">: se utiliza dentro de funciones </w:t>
      </w:r>
      <w:proofErr w:type="spellStart"/>
      <w:r>
        <w:t>async</w:t>
      </w:r>
      <w:proofErr w:type="spellEnd"/>
      <w:r>
        <w:t xml:space="preserve"> para esperar a que una promesa se resuelva o se rechace. Suspende la ejecución de la función hasta que la promesa se complete</w:t>
      </w:r>
    </w:p>
    <w:p w14:paraId="7815E6E4" w14:textId="3E6FB41D" w:rsidR="00BA7CAA" w:rsidRDefault="00BA7CAA">
      <w:r>
        <w:rPr>
          <w:noProof/>
        </w:rPr>
        <w:drawing>
          <wp:inline distT="0" distB="0" distL="0" distR="0" wp14:anchorId="5E5D8151" wp14:editId="69D51798">
            <wp:extent cx="4291965" cy="24838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04EB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87" cy="24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742C" w14:textId="77777777" w:rsidR="00A12250" w:rsidRDefault="00A12250"/>
    <w:sectPr w:rsidR="00A12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75"/>
    <w:rsid w:val="002A6899"/>
    <w:rsid w:val="00490EE1"/>
    <w:rsid w:val="00563A18"/>
    <w:rsid w:val="005F218E"/>
    <w:rsid w:val="00785F31"/>
    <w:rsid w:val="008E75D0"/>
    <w:rsid w:val="00920D1A"/>
    <w:rsid w:val="00934E06"/>
    <w:rsid w:val="00952242"/>
    <w:rsid w:val="00965254"/>
    <w:rsid w:val="00A12250"/>
    <w:rsid w:val="00A92E43"/>
    <w:rsid w:val="00BA7CAA"/>
    <w:rsid w:val="00DA143B"/>
    <w:rsid w:val="00DA6DD5"/>
    <w:rsid w:val="00DC2821"/>
    <w:rsid w:val="00DF13C3"/>
    <w:rsid w:val="00E82916"/>
    <w:rsid w:val="00F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7024"/>
  <w15:chartTrackingRefBased/>
  <w15:docId w15:val="{BB6850CF-4619-4AB6-8DA4-13E0E022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13</cp:revision>
  <dcterms:created xsi:type="dcterms:W3CDTF">2024-10-26T00:10:00Z</dcterms:created>
  <dcterms:modified xsi:type="dcterms:W3CDTF">2024-10-30T02:16:00Z</dcterms:modified>
</cp:coreProperties>
</file>