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C1208" w14:textId="04762A40" w:rsidR="007D6198" w:rsidRDefault="007D6198">
      <w:pPr>
        <w:rPr>
          <w:lang w:val="pt-BR"/>
        </w:rPr>
      </w:pPr>
      <w:r>
        <w:rPr>
          <w:lang w:val="pt-BR"/>
        </w:rPr>
        <w:t xml:space="preserve">1. Estude a órbita Molnya (slides do capítulo3). Crie uma órbita deste tipo para apogeu sobre o hemisfério sul (iluminar a Antártida). </w:t>
      </w:r>
    </w:p>
    <w:p w14:paraId="443F9D96" w14:textId="3F4FE58B" w:rsidR="007D6198" w:rsidRDefault="007D6198">
      <w:pPr>
        <w:rPr>
          <w:lang w:val="pt-BR"/>
        </w:rPr>
      </w:pPr>
      <w:r>
        <w:rPr>
          <w:lang w:val="pt-BR"/>
        </w:rPr>
        <w:tab/>
        <w:t>- órbita perturbada (SD = 6) (primeiro, tem que gerar uma órbita de 2C, SD = 1);</w:t>
      </w:r>
    </w:p>
    <w:p w14:paraId="7725D13F" w14:textId="281C7F07" w:rsidR="007D6198" w:rsidRDefault="007D6198">
      <w:pPr>
        <w:rPr>
          <w:lang w:val="pt-BR"/>
        </w:rPr>
      </w:pPr>
      <w:r>
        <w:rPr>
          <w:lang w:val="pt-BR"/>
        </w:rPr>
        <w:tab/>
      </w:r>
      <w:r w:rsidRPr="007D6198">
        <w:rPr>
          <w:lang w:val="pt-BR"/>
        </w:rPr>
        <w:t>- determine a IAA, ground track, e principais caracterís</w:t>
      </w:r>
      <w:r>
        <w:rPr>
          <w:lang w:val="pt-BR"/>
        </w:rPr>
        <w:t xml:space="preserve">ticas. </w:t>
      </w:r>
    </w:p>
    <w:p w14:paraId="6842075B" w14:textId="482129C4" w:rsidR="007D6198" w:rsidRDefault="007D6198">
      <w:pPr>
        <w:rPr>
          <w:lang w:val="pt-BR"/>
        </w:rPr>
      </w:pPr>
    </w:p>
    <w:p w14:paraId="39DF7617" w14:textId="77777777" w:rsidR="007D6198" w:rsidRDefault="007D6198">
      <w:pPr>
        <w:rPr>
          <w:lang w:val="pt-BR"/>
        </w:rPr>
      </w:pPr>
      <w:r>
        <w:rPr>
          <w:lang w:val="pt-BR"/>
        </w:rPr>
        <w:t>2. Estudem a órbita do satélite Amazonia do INPE (sol síncrona).</w:t>
      </w:r>
    </w:p>
    <w:p w14:paraId="4082975D" w14:textId="77777777" w:rsidR="009550A8" w:rsidRDefault="007D6198">
      <w:pPr>
        <w:rPr>
          <w:lang w:val="pt-BR"/>
        </w:rPr>
      </w:pPr>
      <w:r>
        <w:rPr>
          <w:lang w:val="pt-BR"/>
        </w:rPr>
        <w:tab/>
        <w:t>- descreva suas características principais</w:t>
      </w:r>
      <w:r w:rsidR="009550A8">
        <w:rPr>
          <w:lang w:val="pt-BR"/>
        </w:rPr>
        <w:t>;</w:t>
      </w:r>
    </w:p>
    <w:p w14:paraId="49DD0E30" w14:textId="161351D7" w:rsidR="009550A8" w:rsidRDefault="009550A8">
      <w:pPr>
        <w:rPr>
          <w:lang w:val="pt-BR"/>
        </w:rPr>
      </w:pPr>
      <w:r>
        <w:rPr>
          <w:lang w:val="pt-BR"/>
        </w:rPr>
        <w:tab/>
        <w:t>- intervalo sobre o mesmo ponto (“intervalo revisita”);</w:t>
      </w:r>
    </w:p>
    <w:p w14:paraId="5FEBFA07" w14:textId="7AE3D9DF" w:rsidR="002B7254" w:rsidRDefault="009550A8">
      <w:pPr>
        <w:rPr>
          <w:lang w:val="pt-BR"/>
        </w:rPr>
      </w:pPr>
      <w:r>
        <w:rPr>
          <w:lang w:val="pt-BR"/>
        </w:rPr>
        <w:tab/>
        <w:t>- perturbação mais importante no sentido de desvio da órbita.</w:t>
      </w:r>
    </w:p>
    <w:p w14:paraId="29182F57" w14:textId="1EC3337A" w:rsidR="002B7254" w:rsidRDefault="002B7254">
      <w:pPr>
        <w:rPr>
          <w:lang w:val="pt-BR"/>
        </w:rPr>
      </w:pPr>
      <w:r>
        <w:rPr>
          <w:lang w:val="pt-BR"/>
        </w:rPr>
        <w:tab/>
        <w:t>- determine a IAA e o ground track.</w:t>
      </w:r>
    </w:p>
    <w:p w14:paraId="1FA33F03" w14:textId="54B522BE" w:rsidR="009550A8" w:rsidRDefault="009550A8">
      <w:pPr>
        <w:rPr>
          <w:lang w:val="pt-BR"/>
        </w:rPr>
      </w:pPr>
    </w:p>
    <w:p w14:paraId="4402A5E5" w14:textId="0F3BC114" w:rsidR="009550A8" w:rsidRDefault="009550A8">
      <w:pPr>
        <w:rPr>
          <w:lang w:val="pt-BR"/>
        </w:rPr>
      </w:pPr>
      <w:r>
        <w:rPr>
          <w:lang w:val="pt-BR"/>
        </w:rPr>
        <w:t>3. Considerando os satélites da constelação Starlink (1 para cada nível), estude os efeitos do:</w:t>
      </w:r>
    </w:p>
    <w:p w14:paraId="026ACE9F" w14:textId="2A7A67FA" w:rsidR="009550A8" w:rsidRDefault="009550A8">
      <w:pPr>
        <w:rPr>
          <w:lang w:val="pt-BR"/>
        </w:rPr>
      </w:pPr>
      <w:r>
        <w:rPr>
          <w:lang w:val="pt-BR"/>
        </w:rPr>
        <w:tab/>
        <w:t>- Achatamento;</w:t>
      </w:r>
    </w:p>
    <w:p w14:paraId="34F3B345" w14:textId="12534B02" w:rsidR="009550A8" w:rsidRDefault="009550A8">
      <w:pPr>
        <w:rPr>
          <w:lang w:val="pt-BR"/>
        </w:rPr>
      </w:pPr>
      <w:r>
        <w:rPr>
          <w:lang w:val="pt-BR"/>
        </w:rPr>
        <w:tab/>
        <w:t>- Arrast</w:t>
      </w:r>
      <w:r w:rsidR="00916737">
        <w:rPr>
          <w:lang w:val="pt-BR"/>
        </w:rPr>
        <w:t>o</w:t>
      </w:r>
      <w:r>
        <w:rPr>
          <w:lang w:val="pt-BR"/>
        </w:rPr>
        <w:t>;</w:t>
      </w:r>
    </w:p>
    <w:p w14:paraId="73FA31D5" w14:textId="226F6305" w:rsidR="009550A8" w:rsidRDefault="009550A8">
      <w:pPr>
        <w:rPr>
          <w:lang w:val="pt-BR"/>
        </w:rPr>
      </w:pPr>
      <w:r>
        <w:rPr>
          <w:lang w:val="pt-BR"/>
        </w:rPr>
        <w:tab/>
        <w:t>- Atração luni-solar</w:t>
      </w:r>
    </w:p>
    <w:p w14:paraId="26366B6B" w14:textId="42E27235" w:rsidR="009550A8" w:rsidRDefault="009550A8">
      <w:pPr>
        <w:rPr>
          <w:lang w:val="pt-BR"/>
        </w:rPr>
      </w:pPr>
      <w:r>
        <w:rPr>
          <w:lang w:val="pt-BR"/>
        </w:rPr>
        <w:tab/>
        <w:t>- Pressão de radiação solar.</w:t>
      </w:r>
    </w:p>
    <w:p w14:paraId="0444334C" w14:textId="122A3F78" w:rsidR="002B7254" w:rsidRDefault="002B7254">
      <w:pPr>
        <w:rPr>
          <w:lang w:val="pt-BR"/>
        </w:rPr>
      </w:pPr>
      <w:r>
        <w:rPr>
          <w:lang w:val="pt-BR"/>
        </w:rPr>
        <w:t>Tenha em mente a seguinte questão. O que pode derrubá-lo?</w:t>
      </w:r>
    </w:p>
    <w:p w14:paraId="79D19104" w14:textId="77B55005" w:rsidR="002B7254" w:rsidRDefault="002B7254">
      <w:pPr>
        <w:rPr>
          <w:lang w:val="pt-BR"/>
        </w:rPr>
      </w:pPr>
    </w:p>
    <w:p w14:paraId="01CBBC8B" w14:textId="0038FCC2" w:rsidR="002B7254" w:rsidRDefault="002B7254">
      <w:pPr>
        <w:rPr>
          <w:lang w:val="pt-BR"/>
        </w:rPr>
      </w:pPr>
      <w:r>
        <w:rPr>
          <w:lang w:val="pt-BR"/>
        </w:rPr>
        <w:t>4. Faça um estudo de manobras de correção orbital para os satélites</w:t>
      </w:r>
      <w:r w:rsidR="009E3B9F">
        <w:rPr>
          <w:lang w:val="pt-BR"/>
        </w:rPr>
        <w:t xml:space="preserve"> da constelação (1 para cada nível).</w:t>
      </w:r>
    </w:p>
    <w:p w14:paraId="2545449E" w14:textId="6D6631D4" w:rsidR="009E3B9F" w:rsidRDefault="009E3B9F">
      <w:pPr>
        <w:rPr>
          <w:lang w:val="pt-BR"/>
        </w:rPr>
      </w:pPr>
    </w:p>
    <w:p w14:paraId="049290F3" w14:textId="56C460EA" w:rsidR="009E3B9F" w:rsidRDefault="009E3B9F">
      <w:pPr>
        <w:rPr>
          <w:lang w:val="pt-BR"/>
        </w:rPr>
      </w:pPr>
      <w:r>
        <w:rPr>
          <w:lang w:val="pt-BR"/>
        </w:rPr>
        <w:t>5. Faça um estudo para verificar os efeitos do uso de aeroshells para reduzir o tempo de “de orbit”.</w:t>
      </w:r>
    </w:p>
    <w:p w14:paraId="46C6DF61" w14:textId="56745511" w:rsidR="009E3B9F" w:rsidRDefault="009E3B9F">
      <w:pPr>
        <w:rPr>
          <w:lang w:val="pt-BR"/>
        </w:rPr>
      </w:pPr>
    </w:p>
    <w:p w14:paraId="47F05C4B" w14:textId="7A701A93" w:rsidR="009E3B9F" w:rsidRDefault="009E3B9F">
      <w:pPr>
        <w:rPr>
          <w:lang w:val="pt-BR"/>
        </w:rPr>
      </w:pPr>
      <w:r>
        <w:rPr>
          <w:lang w:val="pt-BR"/>
        </w:rPr>
        <w:t xml:space="preserve">6. Para a constelação GPS, qual é a perturbação mais importante no sentido de desviá-lo da órbita. No término da vida útil, </w:t>
      </w:r>
      <w:r w:rsidR="00811339">
        <w:rPr>
          <w:lang w:val="pt-BR"/>
        </w:rPr>
        <w:t>análise</w:t>
      </w:r>
      <w:r>
        <w:rPr>
          <w:lang w:val="pt-BR"/>
        </w:rPr>
        <w:t xml:space="preserve"> uma manobra de retorno à atmosfera.</w:t>
      </w:r>
      <w:r w:rsidR="00811339">
        <w:rPr>
          <w:lang w:val="pt-BR"/>
        </w:rPr>
        <w:t>, ou para uma órbita cemitério.</w:t>
      </w:r>
    </w:p>
    <w:p w14:paraId="39B86CB8" w14:textId="732F974C" w:rsidR="00811339" w:rsidRDefault="00811339">
      <w:pPr>
        <w:rPr>
          <w:lang w:val="pt-BR"/>
        </w:rPr>
      </w:pPr>
    </w:p>
    <w:p w14:paraId="03CC3141" w14:textId="5DBE5B35" w:rsidR="00811339" w:rsidRDefault="00811339">
      <w:pPr>
        <w:rPr>
          <w:lang w:val="pt-BR"/>
        </w:rPr>
      </w:pPr>
      <w:r>
        <w:rPr>
          <w:lang w:val="pt-BR"/>
        </w:rPr>
        <w:t>Para as questões 4 e 6, analisem o consumo de combustível.</w:t>
      </w:r>
    </w:p>
    <w:p w14:paraId="2EF03C10" w14:textId="77777777" w:rsidR="002B7254" w:rsidRDefault="002B7254">
      <w:pPr>
        <w:rPr>
          <w:lang w:val="pt-BR"/>
        </w:rPr>
      </w:pPr>
    </w:p>
    <w:p w14:paraId="3B4C19C6" w14:textId="1A1C4703" w:rsidR="007D6198" w:rsidRPr="007D6198" w:rsidRDefault="007D6198">
      <w:pPr>
        <w:rPr>
          <w:lang w:val="pt-BR"/>
        </w:rPr>
      </w:pPr>
      <w:r>
        <w:rPr>
          <w:lang w:val="pt-BR"/>
        </w:rPr>
        <w:t xml:space="preserve"> </w:t>
      </w:r>
    </w:p>
    <w:sectPr w:rsidR="007D6198" w:rsidRPr="007D6198" w:rsidSect="00CD6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98"/>
    <w:rsid w:val="00020D82"/>
    <w:rsid w:val="002B7254"/>
    <w:rsid w:val="007D6198"/>
    <w:rsid w:val="00811339"/>
    <w:rsid w:val="008629FB"/>
    <w:rsid w:val="008A5836"/>
    <w:rsid w:val="00916737"/>
    <w:rsid w:val="009550A8"/>
    <w:rsid w:val="009E3B9F"/>
    <w:rsid w:val="00C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4AB3"/>
  <w15:chartTrackingRefBased/>
  <w15:docId w15:val="{8BC91F53-195C-4382-BE06-38F916D9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1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ABE79DBB5622498ABC05AD068B7AC8" ma:contentTypeVersion="0" ma:contentTypeDescription="Crie um novo documento." ma:contentTypeScope="" ma:versionID="8a2da8c451d30b98ebe1f98634bcc4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24319475835c1d8a4ec49180d72442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AAA921-089E-4005-BB5D-BB1961BE09F7}"/>
</file>

<file path=customXml/itemProps2.xml><?xml version="1.0" encoding="utf-8"?>
<ds:datastoreItem xmlns:ds="http://schemas.openxmlformats.org/officeDocument/2006/customXml" ds:itemID="{829AE4D0-58F5-4541-B7AB-C579553A4BD7}"/>
</file>

<file path=customXml/itemProps3.xml><?xml version="1.0" encoding="utf-8"?>
<ds:datastoreItem xmlns:ds="http://schemas.openxmlformats.org/officeDocument/2006/customXml" ds:itemID="{09DD2E9C-3229-4324-9AE3-A7D3A22B9B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Melo</dc:creator>
  <cp:keywords/>
  <dc:description/>
  <cp:lastModifiedBy>Cristiano Melo</cp:lastModifiedBy>
  <cp:revision>2</cp:revision>
  <dcterms:created xsi:type="dcterms:W3CDTF">2022-04-26T21:17:00Z</dcterms:created>
  <dcterms:modified xsi:type="dcterms:W3CDTF">2022-04-27T21:15:00Z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0x01010035ABE79DBB5622498ABC05AD068B7AC8</vt:lpwstr>
  </property>
</Properties>
</file>