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77777777" w:rsidR="0083668C" w:rsidRDefault="0083668C" w:rsidP="0083668C">
      <w:pPr>
        <w:spacing w:after="0" w:line="240" w:lineRule="auto"/>
        <w:jc w:val="center"/>
      </w:pPr>
      <w:r>
        <w:rPr>
          <w:i/>
        </w:rPr>
        <w:t>2020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7777777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>
        <w:rPr>
          <w:rFonts w:eastAsia="Times New Roman"/>
          <w:szCs w:val="20"/>
          <w:u w:val="single"/>
          <w:lang w:eastAsia="ar-SA"/>
        </w:rPr>
        <w:t>2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1802399E" w:rsidR="0083668C" w:rsidRPr="00467D80" w:rsidRDefault="0083668C" w:rsidP="0083668C">
      <w:r>
        <w:tab/>
        <w:t xml:space="preserve">Отчёт на </w:t>
      </w:r>
      <w:r w:rsidR="00FB4B4B">
        <w:t>--</w:t>
      </w:r>
      <w:r>
        <w:t xml:space="preserve"> стр., </w:t>
      </w:r>
      <w:r w:rsidR="00FB4B4B">
        <w:t>-</w:t>
      </w:r>
      <w:r>
        <w:t xml:space="preserve"> ч., </w:t>
      </w:r>
      <w:r w:rsidR="00FB4B4B">
        <w:t>--</w:t>
      </w:r>
      <w:r>
        <w:t xml:space="preserve"> рис., </w:t>
      </w:r>
      <w:r w:rsidR="00FB4B4B">
        <w:t>--</w:t>
      </w:r>
      <w:r>
        <w:t xml:space="preserve"> источников, </w:t>
      </w:r>
      <w:r w:rsidR="00FB4B4B">
        <w:t>--</w:t>
      </w:r>
      <w:r>
        <w:t xml:space="preserve"> таблицы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5248A571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38D07E45" w14:textId="261CB5A2" w:rsidR="00FE4277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161703" w:history="1">
            <w:r w:rsidR="00FE4277" w:rsidRPr="000F4904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FE4277">
              <w:rPr>
                <w:noProof/>
                <w:webHidden/>
              </w:rPr>
              <w:tab/>
            </w:r>
            <w:r w:rsidR="00FE4277">
              <w:rPr>
                <w:noProof/>
                <w:webHidden/>
              </w:rPr>
              <w:fldChar w:fldCharType="begin"/>
            </w:r>
            <w:r w:rsidR="00FE4277">
              <w:rPr>
                <w:noProof/>
                <w:webHidden/>
              </w:rPr>
              <w:instrText xml:space="preserve"> PAGEREF _Toc58161703 \h </w:instrText>
            </w:r>
            <w:r w:rsidR="00FE4277">
              <w:rPr>
                <w:noProof/>
                <w:webHidden/>
              </w:rPr>
            </w:r>
            <w:r w:rsidR="00FE4277">
              <w:rPr>
                <w:noProof/>
                <w:webHidden/>
              </w:rPr>
              <w:fldChar w:fldCharType="separate"/>
            </w:r>
            <w:r w:rsidR="00FE4277">
              <w:rPr>
                <w:noProof/>
                <w:webHidden/>
              </w:rPr>
              <w:t>5</w:t>
            </w:r>
            <w:r w:rsidR="00FE4277">
              <w:rPr>
                <w:noProof/>
                <w:webHidden/>
              </w:rPr>
              <w:fldChar w:fldCharType="end"/>
            </w:r>
          </w:hyperlink>
        </w:p>
        <w:p w14:paraId="3188F2EF" w14:textId="7AAF63C2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4" w:history="1">
            <w:r w:rsidRPr="000F4904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9ACE" w14:textId="2E0B5BE8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5" w:history="1">
            <w:r w:rsidRPr="000F4904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C4D3" w14:textId="63C124C0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6" w:history="1">
            <w:r w:rsidRPr="000F4904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B364" w14:textId="43CD30F0" w:rsidR="00FE4277" w:rsidRDefault="00FE42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7" w:history="1">
            <w:r w:rsidRPr="000F4904">
              <w:rPr>
                <w:rStyle w:val="a5"/>
                <w:noProof/>
                <w:lang w:bidi="en-US"/>
              </w:rPr>
              <w:t>2.1 Выбор архитектуры и типа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A38C" w14:textId="4D8E228B" w:rsidR="00FE4277" w:rsidRDefault="00FE42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8" w:history="1">
            <w:r w:rsidRPr="000F4904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0FC0" w14:textId="6B4D6129" w:rsidR="00FE4277" w:rsidRDefault="00FE42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09" w:history="1">
            <w:r w:rsidRPr="000F4904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E82D" w14:textId="08FCE8F5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0" w:history="1">
            <w:r w:rsidRPr="000F4904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05BA" w14:textId="6BF2593C" w:rsidR="00FE4277" w:rsidRDefault="00FE42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1" w:history="1">
            <w:r w:rsidRPr="000F4904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8250" w14:textId="6FB8FD42" w:rsidR="00FE4277" w:rsidRDefault="00FE42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2" w:history="1">
            <w:r w:rsidRPr="000F4904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3DC9" w14:textId="353B6924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3" w:history="1">
            <w:r w:rsidRPr="000F4904">
              <w:rPr>
                <w:rStyle w:val="a5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1245" w14:textId="6D1DFCE2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4" w:history="1">
            <w:r w:rsidRPr="000F4904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E17E" w14:textId="7767A423" w:rsidR="00FE4277" w:rsidRDefault="00FE42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61715" w:history="1">
            <w:r w:rsidRPr="000F4904">
              <w:rPr>
                <w:rStyle w:val="a5"/>
                <w:noProof/>
                <w:lang w:bidi="en-US"/>
              </w:rPr>
              <w:t>Приложение А. Программа для расчёта координат точек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3B3A8580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58161703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58161704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5D7946D8" w14:textId="47D1E6E1" w:rsidR="00A76509" w:rsidRDefault="00A76509" w:rsidP="00A76509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  <w:r w:rsidR="00545DCB">
        <w:t>Исследование проводилось применительно к задаче стыковки АНПА с донной зарядной станцией.</w:t>
      </w:r>
      <w:r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донной зарядной станции (ДЗС) и каскадный классификатор Хаара для обнаружения стыковочного узла, помеченного</w:t>
      </w:r>
      <w:r>
        <w:t xml:space="preserve"> маркер</w:t>
      </w:r>
      <w:r w:rsidR="006962BF">
        <w:t>ами</w:t>
      </w:r>
      <w:r>
        <w:t xml:space="preserve"> специального вида</w:t>
      </w:r>
      <w:r w:rsidR="006962BF">
        <w:t>.</w:t>
      </w:r>
      <w:r>
        <w:t xml:space="preserve"> </w:t>
      </w:r>
    </w:p>
    <w:p w14:paraId="109FA1BE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3F8110FB" w14:textId="387A2EA9" w:rsidR="00255E02" w:rsidRDefault="00A76509" w:rsidP="00A76509">
      <w:pPr>
        <w:ind w:firstLine="709"/>
        <w:rPr>
          <w:rFonts w:cs="Times New Roman"/>
          <w:szCs w:val="28"/>
        </w:rPr>
      </w:pPr>
      <w:r w:rsidRPr="00BB61E1">
        <w:rPr>
          <w:rFonts w:cs="Times New Roman"/>
          <w:szCs w:val="28"/>
        </w:rPr>
        <w:t>В предыдущ</w:t>
      </w:r>
      <w:r w:rsidR="00BB61E1"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 w:rsidR="00BB61E1"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</w:instrText>
      </w:r>
      <w:r w:rsidR="00C6291A" w:rsidRPr="00BB61E1">
        <w:rPr>
          <w:rFonts w:cs="Times New Roman"/>
          <w:szCs w:val="28"/>
        </w:rPr>
        <w:instrText xml:space="preserve">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FE4277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 w:rsidR="00BB61E1">
        <w:rPr>
          <w:rFonts w:cs="Times New Roman"/>
          <w:szCs w:val="28"/>
        </w:rPr>
        <w:t xml:space="preserve">, </w:t>
      </w:r>
      <w:r w:rsidR="00F17C7D">
        <w:rPr>
          <w:rFonts w:cs="Times New Roman"/>
          <w:szCs w:val="28"/>
        </w:rPr>
        <w:fldChar w:fldCharType="begin"/>
      </w:r>
      <w:r w:rsidR="00F17C7D">
        <w:rPr>
          <w:rFonts w:cs="Times New Roman"/>
          <w:szCs w:val="28"/>
        </w:rPr>
        <w:instrText xml:space="preserve"> REF _Ref57318512 \r \h </w:instrText>
      </w:r>
      <w:r w:rsidR="00F17C7D">
        <w:rPr>
          <w:rFonts w:cs="Times New Roman"/>
          <w:szCs w:val="28"/>
        </w:rPr>
      </w:r>
      <w:r w:rsidR="00F17C7D">
        <w:rPr>
          <w:rFonts w:cs="Times New Roman"/>
          <w:szCs w:val="28"/>
        </w:rPr>
        <w:fldChar w:fldCharType="separate"/>
      </w:r>
      <w:r w:rsidR="00FE4277">
        <w:rPr>
          <w:rFonts w:cs="Times New Roman"/>
          <w:szCs w:val="28"/>
        </w:rPr>
        <w:t>2</w:t>
      </w:r>
      <w:r w:rsidR="00F17C7D"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 xml:space="preserve">] исследовалась возможность использования </w:t>
      </w:r>
      <w:r w:rsidR="00FB5C6D">
        <w:rPr>
          <w:rFonts w:cs="Times New Roman"/>
          <w:szCs w:val="28"/>
        </w:rPr>
        <w:t xml:space="preserve">каскадного детектора и </w:t>
      </w:r>
      <w:r w:rsidRPr="00BB61E1">
        <w:rPr>
          <w:rFonts w:cs="Times New Roman"/>
          <w:szCs w:val="28"/>
        </w:rPr>
        <w:t xml:space="preserve">различных опорных маркеров, таких как </w:t>
      </w:r>
      <w:r w:rsidRPr="00BB61E1">
        <w:rPr>
          <w:rFonts w:cs="Times New Roman"/>
          <w:szCs w:val="28"/>
          <w:lang w:val="en-US"/>
        </w:rPr>
        <w:t>AruCo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Pi</w:t>
      </w:r>
      <w:r w:rsidRPr="00BB61E1">
        <w:rPr>
          <w:rFonts w:cs="Times New Roman"/>
          <w:szCs w:val="28"/>
        </w:rPr>
        <w:t>-</w:t>
      </w:r>
      <w:r w:rsidRPr="00BB61E1">
        <w:rPr>
          <w:rFonts w:cs="Times New Roman"/>
          <w:szCs w:val="28"/>
          <w:lang w:val="en-US"/>
        </w:rPr>
        <w:t>Tag</w:t>
      </w:r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CCTag</w:t>
      </w:r>
      <w:r w:rsidRPr="00BB61E1">
        <w:rPr>
          <w:rFonts w:cs="Times New Roman"/>
          <w:szCs w:val="28"/>
        </w:rPr>
        <w:t xml:space="preserve"> и активного светодиодного маркера, для позиционирования АНПА у донного объекта. </w:t>
      </w:r>
      <w:r w:rsidR="00A128BD">
        <w:rPr>
          <w:rFonts w:cs="Times New Roman"/>
          <w:szCs w:val="28"/>
        </w:rPr>
        <w:t>Произведена оценка положения аппарата по 4-м точкам.</w:t>
      </w:r>
    </w:p>
    <w:p w14:paraId="570C9E42" w14:textId="37BF432E" w:rsidR="00A76509" w:rsidRPr="00C6291A" w:rsidRDefault="00A128BD" w:rsidP="00A76509">
      <w:pPr>
        <w:ind w:firstLine="709"/>
        <w:rPr>
          <w:rFonts w:cs="Times New Roman"/>
          <w:strike/>
          <w:szCs w:val="28"/>
        </w:rPr>
      </w:pPr>
      <w:r>
        <w:rPr>
          <w:rFonts w:cs="Times New Roman"/>
          <w:szCs w:val="28"/>
        </w:rPr>
        <w:t xml:space="preserve"> </w:t>
      </w:r>
      <w:r w:rsidR="00A76509" w:rsidRPr="00C6291A">
        <w:rPr>
          <w:rFonts w:cs="Times New Roman"/>
          <w:strike/>
          <w:szCs w:val="28"/>
        </w:rPr>
        <w:t xml:space="preserve">Была выведена формула для вычисления расстояния устойчивого детектирования по прямой исходя из разрешения изображения и физических размеров маркера, а также исследованы ограничения, связанные с габаритами маркеров. В текущей НИР показано как обойти указанные ограничения, налагаемые на габариты опорного маркера. Предлагается использовать несколько специализированных маркеров простой формы и небольшого </w:t>
      </w:r>
      <w:r w:rsidR="00A76509" w:rsidRPr="00C6291A">
        <w:rPr>
          <w:rFonts w:cs="Times New Roman"/>
          <w:strike/>
          <w:szCs w:val="28"/>
        </w:rPr>
        <w:lastRenderedPageBreak/>
        <w:t xml:space="preserve">размера, расположенных как можно дальше друг от друга, совместно с каскадным детектором для их обнаружения. В связи с увеличенной базой ожидается получение большей точности в определении угловых координат по сравнению с единичным </w:t>
      </w:r>
      <w:r w:rsidR="00A76509" w:rsidRPr="00C6291A">
        <w:rPr>
          <w:rFonts w:cs="Times New Roman"/>
          <w:strike/>
          <w:szCs w:val="28"/>
          <w:lang w:val="en-US"/>
        </w:rPr>
        <w:t>AruCo</w:t>
      </w:r>
      <w:r w:rsidR="00A76509" w:rsidRPr="00C6291A">
        <w:rPr>
          <w:rFonts w:cs="Times New Roman"/>
          <w:strike/>
          <w:szCs w:val="28"/>
        </w:rPr>
        <w:t>-маркером максимально допустимого размера.</w:t>
      </w:r>
    </w:p>
    <w:p w14:paraId="1A203893" w14:textId="7E2F3483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Pr="00CA3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0267744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79EFED9" w14:textId="005B9202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58161705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3E034361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FE4277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68664D06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FE4277">
        <w:rPr>
          <w:noProof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79FE1EA3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FE4277" w:rsidRPr="00FE4277">
        <w:rPr>
          <w:vanish/>
        </w:rPr>
        <w:t xml:space="preserve">Таблица </w:t>
      </w:r>
      <w:r w:rsidR="00FE4277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2534351C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23F6177E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 \* MERGEFORMAT </w:instrText>
      </w:r>
      <w:r w:rsidR="008A31E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5A735DC7" w:rsidR="00D623A8" w:rsidRDefault="00E92350" w:rsidP="00E92350">
      <w:pPr>
        <w:jc w:val="center"/>
      </w:pPr>
      <w:r>
        <w:rPr>
          <w:noProof/>
        </w:rPr>
        <w:drawing>
          <wp:inline distT="0" distB="0" distL="0" distR="0" wp14:anchorId="6EEF9DAD" wp14:editId="565B050E">
            <wp:extent cx="1654282" cy="3595254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28" cy="36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4130DE82" w:rsidR="00E92350" w:rsidRPr="00B7465D" w:rsidRDefault="00B7465D" w:rsidP="00B7465D">
      <w:pPr>
        <w:pStyle w:val="a3"/>
        <w:rPr>
          <w:lang w:val="ru-RU"/>
        </w:rPr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FE4277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58161706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579133E0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  <w:r w:rsidR="00332EA8">
        <w:t xml:space="preserve"> Машинное обучение используется в областях, не имеющих </w:t>
      </w:r>
      <w:r w:rsidR="007205FC">
        <w:t>детерминированного</w:t>
      </w:r>
      <w:r w:rsidR="00332EA8">
        <w:t xml:space="preserve"> алгоритма решения, таких как</w:t>
      </w:r>
      <w:r w:rsidR="00D024F6">
        <w:t xml:space="preserve"> распознавание образов в</w:t>
      </w:r>
      <w:r w:rsidR="00332EA8">
        <w:t xml:space="preserve"> компьютерно</w:t>
      </w:r>
      <w:r w:rsidR="00D024F6">
        <w:t>м</w:t>
      </w:r>
      <w:r w:rsidR="00332EA8">
        <w:t xml:space="preserve"> зрени</w:t>
      </w:r>
      <w:r w:rsidR="00D024F6">
        <w:t>и</w:t>
      </w:r>
      <w:r w:rsidR="00332EA8">
        <w:t>.</w:t>
      </w:r>
    </w:p>
    <w:p w14:paraId="03F4F644" w14:textId="263D1FB0" w:rsidR="00D54177" w:rsidRDefault="00D54177" w:rsidP="005A44B5">
      <w:pPr>
        <w:ind w:firstLine="709"/>
      </w:pPr>
      <w:r>
        <w:t xml:space="preserve">Отметим, что существует несколько типов задач, связанных с распознаванием образов. </w:t>
      </w:r>
      <w:r w:rsidR="001D3DE3">
        <w:t>Это</w:t>
      </w:r>
    </w:p>
    <w:p w14:paraId="11F578BC" w14:textId="360CCDA1" w:rsidR="001D3DE3" w:rsidRDefault="001D3DE3" w:rsidP="001D3DE3">
      <w:pPr>
        <w:pStyle w:val="aa"/>
        <w:numPr>
          <w:ilvl w:val="0"/>
          <w:numId w:val="7"/>
        </w:numPr>
      </w:pPr>
      <w:r>
        <w:t>классификация,</w:t>
      </w:r>
    </w:p>
    <w:p w14:paraId="243974E7" w14:textId="6B66E277" w:rsidR="001D3DE3" w:rsidRDefault="001D3DE3" w:rsidP="001D3DE3">
      <w:pPr>
        <w:pStyle w:val="aa"/>
        <w:numPr>
          <w:ilvl w:val="0"/>
          <w:numId w:val="7"/>
        </w:numPr>
      </w:pPr>
      <w:r>
        <w:t>детектирование и</w:t>
      </w:r>
    </w:p>
    <w:p w14:paraId="650AE82A" w14:textId="68926FD5" w:rsidR="001D3DE3" w:rsidRDefault="001D3DE3" w:rsidP="001D3DE3">
      <w:pPr>
        <w:pStyle w:val="aa"/>
        <w:numPr>
          <w:ilvl w:val="0"/>
          <w:numId w:val="7"/>
        </w:numPr>
      </w:pPr>
      <w:r>
        <w:t>сегментация.</w:t>
      </w:r>
    </w:p>
    <w:p w14:paraId="5FA89208" w14:textId="1292F3D9" w:rsidR="00662A2F" w:rsidRPr="0009175B" w:rsidRDefault="00F9660A" w:rsidP="005A44B5">
      <w:pPr>
        <w:ind w:firstLine="709"/>
      </w:pPr>
      <w:r>
        <w:t xml:space="preserve">В задачах классификации требуется определить, присутствует ли на изображении искомый объект или нет. Для каждого изображения определяется вероятность его принадлежности к каждому из выходных классов. При детектировании дополнительно указывается описывающий прямоугольник (т.н. </w:t>
      </w:r>
      <w:r>
        <w:rPr>
          <w:lang w:val="en-US"/>
        </w:rPr>
        <w:t>bounding</w:t>
      </w:r>
      <w:r w:rsidRPr="0059048E">
        <w:t xml:space="preserve"> </w:t>
      </w:r>
      <w:r>
        <w:rPr>
          <w:lang w:val="en-US"/>
        </w:rPr>
        <w:t>box</w:t>
      </w:r>
      <w:r>
        <w:t>)</w:t>
      </w:r>
      <w:r w:rsidR="0059048E">
        <w:t>, показывающий границы объекта на изображении. Сегментация</w:t>
      </w:r>
      <w:r w:rsidR="006F5D50">
        <w:t xml:space="preserve">, как показано на рисунке </w:t>
      </w:r>
      <w:r w:rsidR="00284B1A">
        <w:fldChar w:fldCharType="begin"/>
      </w:r>
      <w:r w:rsidR="00284B1A">
        <w:instrText xml:space="preserve"> REF _Ref58161125 \h </w:instrText>
      </w:r>
      <w:r w:rsidR="00284B1A">
        <w:instrText xml:space="preserve"> \* MERGEFORMAT </w:instrText>
      </w:r>
      <w:r w:rsidR="00284B1A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3</w:t>
      </w:r>
      <w:r w:rsidR="00284B1A">
        <w:fldChar w:fldCharType="end"/>
      </w:r>
      <w:r w:rsidR="006F5D50">
        <w:t>,</w:t>
      </w:r>
      <w:r w:rsidR="0059048E">
        <w:t xml:space="preserve"> </w:t>
      </w:r>
      <w:r w:rsidR="0009175B">
        <w:t>призвана определить принадлежность каждого пикселя на изображении к определённому классу.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374"/>
      </w:tblGrid>
      <w:tr w:rsidR="00531ABD" w14:paraId="2AC0E6C7" w14:textId="77777777" w:rsidTr="00531ABD">
        <w:tc>
          <w:tcPr>
            <w:tcW w:w="4672" w:type="dxa"/>
          </w:tcPr>
          <w:p w14:paraId="12E3605A" w14:textId="3A932376" w:rsidR="00267E95" w:rsidRDefault="00267E95" w:rsidP="005A44B5">
            <w:r>
              <w:rPr>
                <w:noProof/>
              </w:rPr>
              <w:drawing>
                <wp:inline distT="0" distB="0" distL="0" distR="0" wp14:anchorId="39C431C5" wp14:editId="3F329D60">
                  <wp:extent cx="3268493" cy="1827138"/>
                  <wp:effectExtent l="0" t="0" r="825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299" cy="183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F41B1D" w14:textId="723333F9" w:rsidR="00267E95" w:rsidRDefault="00267E95" w:rsidP="005A44B5">
            <w:pPr>
              <w:ind w:left="-179"/>
            </w:pPr>
            <w:r>
              <w:rPr>
                <w:noProof/>
                <w:lang w:val="en-US"/>
              </w:rPr>
              <w:drawing>
                <wp:inline distT="0" distB="0" distL="0" distR="0" wp14:anchorId="315DDC15" wp14:editId="2187DC0F">
                  <wp:extent cx="2972523" cy="18268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14"/>
                          <a:stretch/>
                        </pic:blipFill>
                        <pic:spPr bwMode="auto">
                          <a:xfrm>
                            <a:off x="0" y="0"/>
                            <a:ext cx="2983111" cy="183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B704E" w14:textId="39FA0AE1" w:rsidR="00C545A4" w:rsidRPr="00461FDB" w:rsidRDefault="00461FDB" w:rsidP="00461FDB">
      <w:pPr>
        <w:pStyle w:val="a3"/>
        <w:rPr>
          <w:lang w:val="ru-RU"/>
        </w:rPr>
      </w:pPr>
      <w:bookmarkStart w:id="8" w:name="_Ref58161125"/>
      <w:r w:rsidRPr="00461FDB">
        <w:rPr>
          <w:lang w:val="ru-RU"/>
        </w:rPr>
        <w:t xml:space="preserve">Рисунок  </w:t>
      </w:r>
      <w:r>
        <w:fldChar w:fldCharType="begin"/>
      </w:r>
      <w:r w:rsidRPr="00461FDB">
        <w:rPr>
          <w:lang w:val="ru-RU"/>
        </w:rPr>
        <w:instrText xml:space="preserve"> </w:instrText>
      </w:r>
      <w:r>
        <w:instrText>SEQ</w:instrText>
      </w:r>
      <w:r w:rsidRPr="00461FDB">
        <w:rPr>
          <w:lang w:val="ru-RU"/>
        </w:rPr>
        <w:instrText xml:space="preserve"> Рисунок_ \* </w:instrText>
      </w:r>
      <w:r>
        <w:instrText>ARABIC</w:instrText>
      </w:r>
      <w:r w:rsidRPr="00461FDB">
        <w:rPr>
          <w:lang w:val="ru-RU"/>
        </w:rPr>
        <w:instrText xml:space="preserve"> </w:instrText>
      </w:r>
      <w:r>
        <w:fldChar w:fldCharType="separate"/>
      </w:r>
      <w:r w:rsidR="00FE4277">
        <w:rPr>
          <w:noProof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7B4903">
        <w:rPr>
          <w:lang w:val="ru-RU"/>
        </w:rPr>
        <w:t>Слева – д</w:t>
      </w:r>
      <w:r>
        <w:rPr>
          <w:lang w:val="ru-RU"/>
        </w:rPr>
        <w:t xml:space="preserve">етектирование, </w:t>
      </w:r>
      <w:r w:rsidR="007B4903">
        <w:rPr>
          <w:lang w:val="ru-RU"/>
        </w:rPr>
        <w:t>справа</w:t>
      </w:r>
      <w:r w:rsidR="007B4903">
        <w:rPr>
          <w:lang w:val="ru-RU"/>
        </w:rPr>
        <w:t xml:space="preserve"> – </w:t>
      </w:r>
      <w:r>
        <w:rPr>
          <w:lang w:val="ru-RU"/>
        </w:rPr>
        <w:t>сегментация</w:t>
      </w:r>
    </w:p>
    <w:p w14:paraId="282BAFA4" w14:textId="4EFD5730" w:rsidR="00C545A4" w:rsidRPr="00461FDB" w:rsidRDefault="009A4722" w:rsidP="005A44B5">
      <w:pPr>
        <w:ind w:firstLine="709"/>
      </w:pPr>
      <w:r>
        <w:lastRenderedPageBreak/>
        <w:t>В данной научной работе будем решать задачу классификации</w:t>
      </w:r>
      <w:r w:rsidR="003C60EC">
        <w:t>, в дальнейшем под термином "</w:t>
      </w:r>
      <w:r w:rsidR="007907F5">
        <w:t>распознавание</w:t>
      </w:r>
      <w:r w:rsidR="003C60EC">
        <w:t>" будем иметь в виду</w:t>
      </w:r>
      <w:r w:rsidR="00702251">
        <w:t xml:space="preserve"> именно</w:t>
      </w:r>
      <w:r w:rsidR="003C60EC">
        <w:t xml:space="preserve"> её.</w:t>
      </w:r>
    </w:p>
    <w:p w14:paraId="06BF7A8E" w14:textId="44E60D91" w:rsidR="00662A2F" w:rsidRPr="00F9660A" w:rsidRDefault="00662A2F" w:rsidP="00662A2F">
      <w:pPr>
        <w:pStyle w:val="2"/>
        <w:rPr>
          <w:lang w:val="ru-RU"/>
        </w:rPr>
      </w:pPr>
      <w:bookmarkStart w:id="9" w:name="_Toc58161707"/>
      <w:r w:rsidRPr="00F9660A">
        <w:rPr>
          <w:lang w:val="ru-RU"/>
        </w:rPr>
        <w:t>2.1 Выбор архитектуры и типа сети</w:t>
      </w:r>
      <w:bookmarkEnd w:id="9"/>
    </w:p>
    <w:p w14:paraId="48A34952" w14:textId="77777777" w:rsidR="00662A2F" w:rsidRPr="00F9660A" w:rsidRDefault="00662A2F" w:rsidP="00662A2F">
      <w:pPr>
        <w:rPr>
          <w:lang w:eastAsia="zh-CN" w:bidi="en-US"/>
        </w:rPr>
      </w:pPr>
    </w:p>
    <w:p w14:paraId="7412B39A" w14:textId="6A8BCB7B" w:rsidR="003D49B2" w:rsidRDefault="0078220B" w:rsidP="005A44B5">
      <w:pPr>
        <w:ind w:firstLine="709"/>
      </w:pPr>
      <w:r>
        <w:t xml:space="preserve">Полносвязная сеть в задачах распознавания </w:t>
      </w:r>
      <w:r>
        <w:t>основыва</w:t>
      </w:r>
      <w:r w:rsidR="00170A29">
        <w:t>ется</w:t>
      </w:r>
      <w:r>
        <w:t xml:space="preserve"> на значениях конкретных пикселей</w:t>
      </w:r>
      <w:r>
        <w:t xml:space="preserve">.  </w:t>
      </w:r>
      <w:r w:rsidR="00FC29B1">
        <w:t>Для сети</w:t>
      </w:r>
      <w:r w:rsidRPr="0078220B">
        <w:t xml:space="preserve"> </w:t>
      </w:r>
      <w:r>
        <w:t>типа перцептрона, впервые использовавшейся для распознавания рукописных цифр</w:t>
      </w:r>
      <w:r w:rsidR="00FC29B1">
        <w:t xml:space="preserve">, два изображения, показанные на рисунке </w:t>
      </w:r>
      <w:r w:rsidR="00751F71">
        <w:fldChar w:fldCharType="begin"/>
      </w:r>
      <w:r w:rsidR="00751F71">
        <w:instrText xml:space="preserve"> REF _Ref57459082 \h  \* MERGEFORMAT </w:instrText>
      </w:r>
      <w:r w:rsidR="00751F71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4</w:t>
      </w:r>
      <w:r w:rsidR="00751F71">
        <w:fldChar w:fldCharType="end"/>
      </w:r>
      <w:r w:rsidR="00FC29B1"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5128750C" w:rsidR="00257579" w:rsidRPr="00AA4F12" w:rsidRDefault="00AA4F12" w:rsidP="00AA4F12">
      <w:pPr>
        <w:pStyle w:val="a3"/>
        <w:rPr>
          <w:lang w:val="ru-RU"/>
        </w:rPr>
      </w:pPr>
      <w:bookmarkStart w:id="10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4</w:t>
      </w:r>
      <w:r>
        <w:fldChar w:fldCharType="end"/>
      </w:r>
      <w:bookmarkEnd w:id="10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0207509A" w:rsidR="005500FB" w:rsidRPr="003E0006" w:rsidRDefault="006A6F14" w:rsidP="005A44B5">
      <w:pPr>
        <w:ind w:firstLine="709"/>
      </w:pPr>
      <w:r>
        <w:t xml:space="preserve"> </w:t>
      </w:r>
      <w:r w:rsidR="0021484C">
        <w:t>Поэтому д</w:t>
      </w:r>
      <w:r>
        <w:t>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выделять существенные признаки на изображении аналогично 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5</w:t>
      </w:r>
      <w:r w:rsidR="001C2763">
        <w:fldChar w:fldCharType="end"/>
      </w:r>
      <w:r w:rsidR="003E0006">
        <w:t>.</w:t>
      </w:r>
      <w:r w:rsidR="00BE6C02">
        <w:t xml:space="preserve"> </w:t>
      </w:r>
      <w:r w:rsidR="00BE6C02">
        <w:t>Операция свёртки строит карту для каждого автоматически выбранного признака, а последующая выборка позволяет эффективно уменьшать размерность данных.</w:t>
      </w:r>
      <w:r w:rsidR="00262C66">
        <w:t xml:space="preserve"> </w:t>
      </w:r>
      <w:r w:rsidR="00205B6E">
        <w:t xml:space="preserve"> Последний слой</w:t>
      </w:r>
      <w:r w:rsidR="00E772E0">
        <w:t> </w:t>
      </w:r>
      <w:r w:rsidR="000155A7">
        <w:t>всегда</w:t>
      </w:r>
      <w:r w:rsidR="00205B6E">
        <w:t xml:space="preserve"> полносвязный, количество выходных нейронов равно количеству детектируемых классов объектов.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481A05F9" w:rsidR="003E0006" w:rsidRPr="00E66E43" w:rsidRDefault="00E66E43" w:rsidP="00E66E43">
      <w:pPr>
        <w:pStyle w:val="a3"/>
        <w:rPr>
          <w:lang w:val="ru-RU"/>
        </w:rPr>
      </w:pPr>
      <w:bookmarkStart w:id="11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5</w:t>
      </w:r>
      <w:r>
        <w:fldChar w:fldCharType="end"/>
      </w:r>
      <w:bookmarkEnd w:id="11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131ED118" w14:textId="16DD7C2A" w:rsidR="00646EF6" w:rsidRDefault="003D2C20" w:rsidP="00FD0F8F">
      <w:pPr>
        <w:ind w:firstLine="709"/>
      </w:pPr>
      <w:r>
        <w:t xml:space="preserve">Прежде чем приступить к обучению необходимо определиться с типом и конфигурацией сети. </w:t>
      </w:r>
      <w:r w:rsidR="000D4573">
        <w:t>За основу была взята СНС</w:t>
      </w:r>
      <w:r w:rsidR="000D4573" w:rsidRPr="000D4573">
        <w:t xml:space="preserve"> </w:t>
      </w:r>
      <w:r w:rsidR="000D4573"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FE4277">
        <w:t>4</w:t>
      </w:r>
      <w:r w:rsidR="002B2822">
        <w:fldChar w:fldCharType="end"/>
      </w:r>
      <w:r w:rsidR="00563D88" w:rsidRPr="00563D88">
        <w:t>]</w:t>
      </w:r>
      <w:r w:rsidR="000D4573">
        <w:t>, проектир</w:t>
      </w:r>
      <w:r w:rsidR="00AC54B7">
        <w:t>ование и обучение которой показано</w:t>
      </w:r>
      <w:r w:rsidR="000D4573">
        <w:t xml:space="preserve"> в официальном примере</w:t>
      </w:r>
      <w:r w:rsidR="002B2F9B">
        <w:t xml:space="preserve"> на странице</w:t>
      </w:r>
      <w:r w:rsidR="000D4573">
        <w:t xml:space="preserve"> фреймворка </w:t>
      </w:r>
      <w:r w:rsidR="000D4573">
        <w:rPr>
          <w:lang w:val="en-US"/>
        </w:rPr>
        <w:t>TensorFlow</w:t>
      </w:r>
      <w:r w:rsidR="00CB7F40">
        <w:t> </w:t>
      </w:r>
      <w:r w:rsidR="000D4573"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FE4277">
        <w:t>5</w:t>
      </w:r>
      <w:r w:rsidR="002B2822">
        <w:fldChar w:fldCharType="end"/>
      </w:r>
      <w:r w:rsidR="000D4573"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</w:t>
      </w:r>
      <w:r w:rsidR="0070418C">
        <w:t>:</w:t>
      </w:r>
    </w:p>
    <w:p w14:paraId="7A0869BA" w14:textId="723D6A0D" w:rsidR="00646EF6" w:rsidRDefault="00646EF6" w:rsidP="00646EF6">
      <w:pPr>
        <w:pStyle w:val="aa"/>
        <w:numPr>
          <w:ilvl w:val="0"/>
          <w:numId w:val="6"/>
        </w:numPr>
      </w:pPr>
      <w:r>
        <w:t>данная сеть осуществляет распознавание образов</w:t>
      </w:r>
      <w:r w:rsidR="004A6055">
        <w:t xml:space="preserve"> на цветных изображениях</w:t>
      </w:r>
      <w:r>
        <w:t>;</w:t>
      </w:r>
    </w:p>
    <w:p w14:paraId="7E019D2E" w14:textId="7C0F8B72" w:rsidR="00325041" w:rsidRDefault="00325041" w:rsidP="00646EF6">
      <w:pPr>
        <w:pStyle w:val="aa"/>
        <w:numPr>
          <w:ilvl w:val="0"/>
          <w:numId w:val="6"/>
        </w:numPr>
      </w:pPr>
      <w:r>
        <w:t>СНС способна</w:t>
      </w:r>
      <w:r w:rsidR="00CA523E">
        <w:t xml:space="preserve"> успешно</w:t>
      </w:r>
      <w:r>
        <w:t xml:space="preserve"> классифицировать 5 видов цветов с точностью до 89%</w:t>
      </w:r>
      <w:r w:rsidR="001B3014">
        <w:t xml:space="preserve"> (</w:t>
      </w:r>
      <w:r w:rsidR="00110111">
        <w:t>результат невысокий, поскольку в учебных целях в наборе данных добавлено значительное количество "выбросов"</w:t>
      </w:r>
      <w:r w:rsidR="001B3014">
        <w:t>)</w:t>
      </w:r>
      <w:r w:rsidR="00DD2E9D">
        <w:t>;</w:t>
      </w:r>
    </w:p>
    <w:p w14:paraId="4C8BA1D7" w14:textId="32E0109E" w:rsidR="00DD2E9D" w:rsidRDefault="00DD2E9D" w:rsidP="00646EF6">
      <w:pPr>
        <w:pStyle w:val="aa"/>
        <w:numPr>
          <w:ilvl w:val="0"/>
          <w:numId w:val="6"/>
        </w:numPr>
      </w:pPr>
      <w:r>
        <w:t>подобная точность достигнута на наборе данных в 5 тысяч изображений, а значит, обучение не займёт слишком много времени.</w:t>
      </w:r>
    </w:p>
    <w:p w14:paraId="58125F42" w14:textId="1715D6D7" w:rsidR="00DD2E9D" w:rsidRDefault="00DD2E9D" w:rsidP="00DD2E9D">
      <w:pPr>
        <w:ind w:firstLine="709"/>
      </w:pPr>
      <w:r>
        <w:t xml:space="preserve">Отметим, что в данной работе в качестве прототипа используется лишь модель, представляющая собой </w:t>
      </w:r>
      <w:r w:rsidR="00DC1AF8">
        <w:t>комбинацию слоёв и их функций активации, заданные параметры оптимизатора и начальные значения весов, а не предобученный граф вычислений.</w:t>
      </w:r>
      <w:r w:rsidR="00BE4B88">
        <w:t xml:space="preserve"> </w:t>
      </w:r>
      <w:r w:rsidR="00983338">
        <w:t xml:space="preserve">Предобученный граф может понадобиться </w:t>
      </w:r>
      <w:r w:rsidR="00983338">
        <w:lastRenderedPageBreak/>
        <w:t>в случае дообучения имеющейся СНС на распознавание дополнительных классов объектов.</w:t>
      </w:r>
    </w:p>
    <w:p w14:paraId="0CEC1966" w14:textId="4E26F7E7" w:rsidR="00FF44D7" w:rsidRDefault="00D26B1D" w:rsidP="00D26B1D">
      <w:pPr>
        <w:pStyle w:val="aa"/>
        <w:ind w:left="0" w:firstLine="709"/>
      </w:pPr>
      <w:r>
        <w:t xml:space="preserve">Для готовой модели </w:t>
      </w:r>
      <w:r w:rsidR="005C4C40">
        <w:t xml:space="preserve">помимо пути в файловой системе к каталогу с изображениями необходимо задать размер </w:t>
      </w:r>
      <w:r w:rsidR="00DC20D5">
        <w:t xml:space="preserve">входных данных. </w:t>
      </w:r>
      <w:r w:rsidR="004A6055">
        <w:t xml:space="preserve">В используемом прототипе </w:t>
      </w:r>
      <w:r w:rsidR="00192B63">
        <w:t>СНС производит масштабирование любого изображения до 180 пикселей по</w:t>
      </w:r>
      <w:r w:rsidR="004A6055">
        <w:t xml:space="preserve"> ширин</w:t>
      </w:r>
      <w:r w:rsidR="00192B63">
        <w:t>е</w:t>
      </w:r>
      <w:r w:rsidR="004A6055">
        <w:t xml:space="preserve"> и высот</w:t>
      </w:r>
      <w:r w:rsidR="00192B63">
        <w:t>е.</w:t>
      </w:r>
    </w:p>
    <w:p w14:paraId="48014065" w14:textId="0D84D38B" w:rsidR="006108AF" w:rsidRDefault="006108AF" w:rsidP="00D26B1D">
      <w:pPr>
        <w:pStyle w:val="aa"/>
        <w:ind w:left="0" w:firstLine="709"/>
      </w:pPr>
      <w:r>
        <w:t xml:space="preserve">Чем меньше ширина и высота, тем быстрее происходят вычисления в процессе принятия решения нейросетью (т.н. </w:t>
      </w:r>
      <w:r>
        <w:rPr>
          <w:lang w:val="en-US"/>
        </w:rPr>
        <w:t>inference</w:t>
      </w:r>
      <w:r>
        <w:t>)</w:t>
      </w:r>
      <w:r w:rsidR="00835E43">
        <w:t>, что важно в случае работы в режиме реального времени.</w:t>
      </w:r>
      <w:r w:rsidR="00AD2C0A">
        <w:t xml:space="preserve"> Уменьшим фотографию ДЗС</w:t>
      </w:r>
      <w:r w:rsidR="005B6838">
        <w:t xml:space="preserve"> в графическом редакторе (см. рисунок</w:t>
      </w:r>
      <w:r w:rsidR="00626609">
        <w:t xml:space="preserve"> </w:t>
      </w:r>
      <w:r w:rsidR="00E107FF">
        <w:fldChar w:fldCharType="begin"/>
      </w:r>
      <w:r w:rsidR="00E107FF">
        <w:instrText xml:space="preserve"> REF _Ref58159602 \h </w:instrText>
      </w:r>
      <w:r w:rsidR="00E107FF">
        <w:instrText xml:space="preserve"> \* MERGEFORMAT </w:instrText>
      </w:r>
      <w:r w:rsidR="00E107FF">
        <w:fldChar w:fldCharType="separate"/>
      </w:r>
      <w:r w:rsidR="00FE4277" w:rsidRPr="00FE4277">
        <w:rPr>
          <w:vanish/>
        </w:rPr>
        <w:t>Рисунок</w:t>
      </w:r>
      <w:r w:rsidR="00FE4277" w:rsidRPr="00FE4277">
        <w:rPr>
          <w:noProof/>
          <w:vanish/>
        </w:rPr>
        <w:t xml:space="preserve"> </w:t>
      </w:r>
      <w:r w:rsidR="00FE4277">
        <w:rPr>
          <w:noProof/>
        </w:rPr>
        <w:t>6</w:t>
      </w:r>
      <w:r w:rsidR="00E107FF">
        <w:fldChar w:fldCharType="end"/>
      </w:r>
      <w:r w:rsidR="005B6838">
        <w:t>)</w:t>
      </w:r>
      <w:r w:rsidR="00AD2C0A">
        <w:t xml:space="preserve"> до масштаба, когда человек ещё может распознать объект на ней.</w:t>
      </w:r>
    </w:p>
    <w:p w14:paraId="16E2D74F" w14:textId="77777777" w:rsidR="001643A5" w:rsidRPr="00835E43" w:rsidRDefault="001643A5" w:rsidP="00D26B1D">
      <w:pPr>
        <w:pStyle w:val="aa"/>
        <w:ind w:left="0" w:firstLine="709"/>
      </w:pPr>
    </w:p>
    <w:p w14:paraId="368B3FF3" w14:textId="0E2B53D1" w:rsidR="00FF44D7" w:rsidRDefault="00130D8E" w:rsidP="00E72E3C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13342436" wp14:editId="6CCED76C">
            <wp:extent cx="4663186" cy="261437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2" cy="26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E9E" w14:textId="755E1C9B" w:rsidR="005B6838" w:rsidRDefault="00D90794" w:rsidP="00D90794">
      <w:pPr>
        <w:pStyle w:val="a3"/>
        <w:rPr>
          <w:lang w:val="ru-RU"/>
        </w:rPr>
      </w:pPr>
      <w:bookmarkStart w:id="12" w:name="_Ref58159602"/>
      <w:r w:rsidRPr="00D90794">
        <w:rPr>
          <w:lang w:val="ru-RU"/>
        </w:rPr>
        <w:t xml:space="preserve">Рисунок </w:t>
      </w:r>
      <w:r>
        <w:fldChar w:fldCharType="begin"/>
      </w:r>
      <w:r w:rsidRPr="00D90794">
        <w:rPr>
          <w:lang w:val="ru-RU"/>
        </w:rPr>
        <w:instrText xml:space="preserve"> </w:instrText>
      </w:r>
      <w:r>
        <w:instrText>SEQ</w:instrText>
      </w:r>
      <w:r w:rsidRPr="00D90794">
        <w:rPr>
          <w:lang w:val="ru-RU"/>
        </w:rPr>
        <w:instrText xml:space="preserve"> Рисунок_ \* </w:instrText>
      </w:r>
      <w:r>
        <w:instrText>ARABIC</w:instrText>
      </w:r>
      <w:r w:rsidRPr="00D90794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6</w:t>
      </w:r>
      <w:r>
        <w:fldChar w:fldCharType="end"/>
      </w:r>
      <w:bookmarkEnd w:id="12"/>
      <w:r>
        <w:rPr>
          <w:lang w:val="ru-RU"/>
        </w:rPr>
        <w:t xml:space="preserve"> – </w:t>
      </w:r>
      <w:r w:rsidR="0059411D">
        <w:rPr>
          <w:lang w:val="ru-RU"/>
        </w:rPr>
        <w:t>И</w:t>
      </w:r>
      <w:r w:rsidR="0059411D">
        <w:rPr>
          <w:lang w:val="ru-RU"/>
        </w:rPr>
        <w:t>зображение ДЗС</w:t>
      </w:r>
      <w:r w:rsidR="0059411D">
        <w:rPr>
          <w:lang w:val="ru-RU"/>
        </w:rPr>
        <w:t>, у</w:t>
      </w:r>
      <w:r>
        <w:rPr>
          <w:lang w:val="ru-RU"/>
        </w:rPr>
        <w:t>меньшенное</w:t>
      </w:r>
      <w:r w:rsidR="0059411D">
        <w:rPr>
          <w:lang w:val="ru-RU"/>
        </w:rPr>
        <w:t xml:space="preserve"> до разрешения 160 на 90 течек</w:t>
      </w:r>
      <w:r>
        <w:rPr>
          <w:lang w:val="ru-RU"/>
        </w:rPr>
        <w:t xml:space="preserve"> </w:t>
      </w:r>
    </w:p>
    <w:p w14:paraId="6A55E0C4" w14:textId="77777777" w:rsidR="006F472B" w:rsidRPr="006F472B" w:rsidRDefault="006F472B" w:rsidP="006F472B">
      <w:pPr>
        <w:rPr>
          <w:lang w:eastAsia="zh-CN" w:bidi="en-US"/>
        </w:rPr>
      </w:pPr>
    </w:p>
    <w:p w14:paraId="4A82F432" w14:textId="3CDA0C70" w:rsidR="0028688F" w:rsidRPr="00DA1C4F" w:rsidRDefault="006F472B" w:rsidP="00FD0F8F">
      <w:pPr>
        <w:ind w:firstLine="709"/>
      </w:pPr>
      <w:r>
        <w:t>Итоговая конфигурация нейросети, а также р</w:t>
      </w:r>
      <w:r w:rsidR="00DA1C4F">
        <w:t>азмерности входных данных каждого слоя</w:t>
      </w:r>
      <w:r>
        <w:t xml:space="preserve"> и</w:t>
      </w:r>
      <w:r w:rsidR="00DA1C4F">
        <w:t xml:space="preserve">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 \* MERGEFORMAT </w:instrText>
      </w:r>
      <w:r w:rsidR="005077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7</w:t>
      </w:r>
      <w:r w:rsidR="00507733">
        <w:fldChar w:fldCharType="end"/>
      </w:r>
      <w:r w:rsidR="00DA1C4F"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4121885D" w:rsidR="00D644AF" w:rsidRPr="00786D87" w:rsidRDefault="00786D87" w:rsidP="00786D87">
      <w:pPr>
        <w:pStyle w:val="a3"/>
        <w:rPr>
          <w:lang w:val="ru-RU"/>
        </w:rPr>
      </w:pPr>
      <w:bookmarkStart w:id="13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39149437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881556">
        <w:t xml:space="preserve"> </w:t>
      </w:r>
      <w:r w:rsidR="00881556">
        <w:rPr>
          <w:lang w:val="en-US"/>
        </w:rPr>
        <w:t>TensorBoard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FE4277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 \* MERGEFORMAT </w:instrText>
      </w:r>
      <w:r w:rsidR="00D23B6D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8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17B8BBA8" w:rsidR="009C383C" w:rsidRDefault="008F2A97" w:rsidP="008F2A97">
      <w:pPr>
        <w:pStyle w:val="a3"/>
        <w:rPr>
          <w:lang w:val="ru-RU"/>
        </w:rPr>
      </w:pPr>
      <w:bookmarkStart w:id="14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8</w:t>
      </w:r>
      <w:r>
        <w:fldChar w:fldCharType="end"/>
      </w:r>
      <w:bookmarkEnd w:id="14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5" w:name="_Toc58161708"/>
      <w:r>
        <w:t>2.2 Подготовка набора данных для обучения</w:t>
      </w:r>
      <w:bookmarkEnd w:id="15"/>
    </w:p>
    <w:p w14:paraId="3ED536DB" w14:textId="779D1ACF" w:rsidR="008E1FD8" w:rsidRDefault="008E1FD8" w:rsidP="008E1FD8">
      <w:pPr>
        <w:rPr>
          <w:lang w:eastAsia="zh-CN" w:bidi="en-US"/>
        </w:rPr>
      </w:pPr>
    </w:p>
    <w:p w14:paraId="611A6F89" w14:textId="241778D6" w:rsidR="005B5AB6" w:rsidRDefault="005B5AB6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Подготовка набора данных для обучения нейросети существенно проще, чем в случае каскадного детектора. </w:t>
      </w:r>
      <w:r w:rsidR="001F62AB">
        <w:rPr>
          <w:lang w:eastAsia="zh-CN" w:bidi="en-US"/>
        </w:rPr>
        <w:t>Как было указано выше, для классификации, в отличие от детектирования, и</w:t>
      </w:r>
      <w:r>
        <w:rPr>
          <w:lang w:eastAsia="zh-CN" w:bidi="en-US"/>
        </w:rPr>
        <w:t>зображения не нуждаются</w:t>
      </w:r>
      <w:r w:rsidR="001F62AB">
        <w:rPr>
          <w:lang w:eastAsia="zh-CN" w:bidi="en-US"/>
        </w:rPr>
        <w:t xml:space="preserve"> в предварительной разметке.</w:t>
      </w:r>
      <w:r w:rsidR="008A4F06">
        <w:rPr>
          <w:lang w:eastAsia="zh-CN" w:bidi="en-US"/>
        </w:rPr>
        <w:t xml:space="preserve"> Действуя аналогично </w:t>
      </w:r>
      <w:r w:rsidR="008A4F06" w:rsidRPr="008A4F06">
        <w:rPr>
          <w:lang w:eastAsia="zh-CN" w:bidi="en-US"/>
        </w:rPr>
        <w:t>[</w:t>
      </w:r>
      <w:r w:rsidR="00073970">
        <w:rPr>
          <w:lang w:eastAsia="zh-CN" w:bidi="en-US"/>
        </w:rPr>
        <w:fldChar w:fldCharType="begin"/>
      </w:r>
      <w:r w:rsidR="00073970">
        <w:rPr>
          <w:lang w:eastAsia="zh-CN" w:bidi="en-US"/>
        </w:rPr>
        <w:instrText xml:space="preserve"> REF _Ref57318512 \r \h </w:instrText>
      </w:r>
      <w:r w:rsidR="00073970">
        <w:rPr>
          <w:lang w:eastAsia="zh-CN" w:bidi="en-US"/>
        </w:rPr>
      </w:r>
      <w:r w:rsidR="00073970">
        <w:rPr>
          <w:lang w:eastAsia="zh-CN" w:bidi="en-US"/>
        </w:rPr>
        <w:fldChar w:fldCharType="separate"/>
      </w:r>
      <w:r w:rsidR="00073970">
        <w:rPr>
          <w:lang w:eastAsia="zh-CN" w:bidi="en-US"/>
        </w:rPr>
        <w:t>2</w:t>
      </w:r>
      <w:r w:rsidR="00073970">
        <w:rPr>
          <w:lang w:eastAsia="zh-CN" w:bidi="en-US"/>
        </w:rPr>
        <w:fldChar w:fldCharType="end"/>
      </w:r>
      <w:r w:rsidR="008A4F06" w:rsidRPr="008A4F06">
        <w:rPr>
          <w:lang w:eastAsia="zh-CN" w:bidi="en-US"/>
        </w:rPr>
        <w:t xml:space="preserve">], </w:t>
      </w:r>
      <w:r w:rsidR="008A4F06">
        <w:rPr>
          <w:lang w:eastAsia="zh-CN" w:bidi="en-US"/>
        </w:rPr>
        <w:t xml:space="preserve">заснимем тестовые видео </w:t>
      </w:r>
      <w:r w:rsidR="008A4F06">
        <w:rPr>
          <w:lang w:eastAsia="zh-CN" w:bidi="en-US"/>
        </w:rPr>
        <w:lastRenderedPageBreak/>
        <w:t>с объектами распознавания, затем извлечём отдельные кадры</w:t>
      </w:r>
      <w:r w:rsidR="00015701">
        <w:rPr>
          <w:lang w:eastAsia="zh-CN" w:bidi="en-US"/>
        </w:rPr>
        <w:t xml:space="preserve"> </w:t>
      </w:r>
      <w:r w:rsidR="00015701">
        <w:t xml:space="preserve">с помощью бесплатной утилиты </w:t>
      </w:r>
      <w:r w:rsidR="00015701" w:rsidRPr="00E61E93">
        <w:t>“</w:t>
      </w:r>
      <w:r w:rsidR="00015701">
        <w:rPr>
          <w:lang w:val="en-US"/>
        </w:rPr>
        <w:t>Free</w:t>
      </w:r>
      <w:r w:rsidR="00015701" w:rsidRPr="00E61E93">
        <w:t xml:space="preserve"> </w:t>
      </w:r>
      <w:r w:rsidR="00015701">
        <w:rPr>
          <w:lang w:val="en-US"/>
        </w:rPr>
        <w:t>Video</w:t>
      </w:r>
      <w:r w:rsidR="00015701" w:rsidRPr="00E61E93">
        <w:t xml:space="preserve"> </w:t>
      </w:r>
      <w:r w:rsidR="00015701">
        <w:rPr>
          <w:lang w:val="en-US"/>
        </w:rPr>
        <w:t>to</w:t>
      </w:r>
      <w:r w:rsidR="00015701" w:rsidRPr="00E61E93">
        <w:t xml:space="preserve"> </w:t>
      </w:r>
      <w:r w:rsidR="00015701">
        <w:rPr>
          <w:lang w:val="en-US"/>
        </w:rPr>
        <w:t>Jpeg</w:t>
      </w:r>
      <w:r w:rsidR="00015701" w:rsidRPr="00E61E93">
        <w:t xml:space="preserve"> </w:t>
      </w:r>
      <w:r w:rsidR="00015701">
        <w:rPr>
          <w:lang w:val="en-US"/>
        </w:rPr>
        <w:t>Converter</w:t>
      </w:r>
      <w:r w:rsidR="00015701" w:rsidRPr="00E61E93">
        <w:t>”</w:t>
      </w:r>
      <w:r w:rsidR="008A4F06">
        <w:rPr>
          <w:lang w:eastAsia="zh-CN" w:bidi="en-US"/>
        </w:rPr>
        <w:t>.</w:t>
      </w:r>
      <w:r w:rsidR="000C4E2D">
        <w:rPr>
          <w:lang w:eastAsia="zh-CN" w:bidi="en-US"/>
        </w:rPr>
        <w:t xml:space="preserve"> </w:t>
      </w:r>
      <w:r w:rsidR="000C4E2D" w:rsidRPr="000C4E2D">
        <w:rPr>
          <w:lang w:eastAsia="zh-CN" w:bidi="en-US"/>
        </w:rPr>
        <w:t>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191E792F" w14:textId="15D48EE7" w:rsidR="0006434A" w:rsidRDefault="0006434A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 отличие от каскадного детектора, нейросети не нужен набор данных, не содержащих объекты распознавания. Данный класс можно создать программно самостоятельно, указав пороговое значение</w:t>
      </w:r>
      <w:r w:rsidR="00F367BF">
        <w:rPr>
          <w:lang w:eastAsia="zh-CN" w:bidi="en-US"/>
        </w:rPr>
        <w:t xml:space="preserve"> достоверности</w:t>
      </w:r>
      <w:r w:rsidR="00437F22">
        <w:rPr>
          <w:lang w:eastAsia="zh-CN" w:bidi="en-US"/>
        </w:rPr>
        <w:t>, например, 85%,</w:t>
      </w:r>
      <w:r>
        <w:rPr>
          <w:lang w:eastAsia="zh-CN" w:bidi="en-US"/>
        </w:rPr>
        <w:t xml:space="preserve"> при распознавании на</w:t>
      </w:r>
      <w:r w:rsidR="00437F22">
        <w:rPr>
          <w:lang w:eastAsia="zh-CN" w:bidi="en-US"/>
        </w:rPr>
        <w:t xml:space="preserve"> уже обученном графе вычислений. </w:t>
      </w:r>
      <w:r w:rsidR="004275CD">
        <w:rPr>
          <w:lang w:eastAsia="zh-CN" w:bidi="en-US"/>
        </w:rPr>
        <w:t>Таким образом, изображения, набравшие вероятность принадлежности менее 85</w:t>
      </w:r>
      <w:r w:rsidR="004275CD" w:rsidRPr="004275CD">
        <w:rPr>
          <w:lang w:eastAsia="zh-CN" w:bidi="en-US"/>
        </w:rPr>
        <w:t>%</w:t>
      </w:r>
      <w:r w:rsidR="00A80CB7">
        <w:rPr>
          <w:lang w:eastAsia="zh-CN" w:bidi="en-US"/>
        </w:rPr>
        <w:t xml:space="preserve"> к любому классу</w:t>
      </w:r>
      <w:r w:rsidR="004275CD">
        <w:rPr>
          <w:lang w:eastAsia="zh-CN" w:bidi="en-US"/>
        </w:rPr>
        <w:t>, автоматически относятся к фоновым.</w:t>
      </w:r>
    </w:p>
    <w:p w14:paraId="167AED04" w14:textId="77777777" w:rsidR="00EB2DC2" w:rsidRPr="004275CD" w:rsidRDefault="00EB2DC2" w:rsidP="00207328">
      <w:pPr>
        <w:ind w:firstLine="709"/>
        <w:rPr>
          <w:lang w:eastAsia="zh-CN" w:bidi="en-US"/>
        </w:rPr>
      </w:pPr>
    </w:p>
    <w:p w14:paraId="27F5E38C" w14:textId="79FF192E" w:rsidR="00A621AB" w:rsidRPr="00E859EA" w:rsidRDefault="00A621AB" w:rsidP="00D22EDC">
      <w:pPr>
        <w:pStyle w:val="2"/>
        <w:rPr>
          <w:lang w:val="ru-RU"/>
        </w:rPr>
      </w:pPr>
      <w:bookmarkStart w:id="16" w:name="_Toc58161709"/>
      <w:r w:rsidRPr="00E859EA">
        <w:rPr>
          <w:lang w:val="ru-RU"/>
        </w:rPr>
        <w:t>2.3 Метрики качества и борьба с переобучением</w:t>
      </w:r>
      <w:bookmarkEnd w:id="16"/>
    </w:p>
    <w:p w14:paraId="599507D3" w14:textId="3BBC3FC2" w:rsidR="00606453" w:rsidRDefault="00606453" w:rsidP="008E1FD8">
      <w:pPr>
        <w:rPr>
          <w:lang w:eastAsia="zh-CN" w:bidi="en-US"/>
        </w:rPr>
      </w:pPr>
    </w:p>
    <w:p w14:paraId="3FE6C9C5" w14:textId="1631F9E5" w:rsidR="004A461E" w:rsidRPr="00352CA2" w:rsidRDefault="00352CA2" w:rsidP="0022798A">
      <w:pPr>
        <w:ind w:firstLine="851"/>
        <w:rPr>
          <w:lang w:eastAsia="zh-CN" w:bidi="en-US"/>
        </w:rPr>
      </w:pPr>
      <w:r>
        <w:rPr>
          <w:lang w:eastAsia="zh-CN" w:bidi="en-US"/>
        </w:rPr>
        <w:t xml:space="preserve">Сформированных набор данных был поделён на обучающий и тестовый в соотношении 80/20. </w:t>
      </w:r>
      <w:r w:rsidR="004A461E">
        <w:rPr>
          <w:lang w:eastAsia="zh-CN" w:bidi="en-US"/>
        </w:rPr>
        <w:t>Обучение производится методом градиентного спуска</w:t>
      </w:r>
      <w:r>
        <w:rPr>
          <w:lang w:eastAsia="zh-CN" w:bidi="en-US"/>
        </w:rPr>
        <w:t xml:space="preserve"> </w:t>
      </w:r>
      <w:r w:rsidRPr="00352CA2">
        <w:rPr>
          <w:lang w:eastAsia="zh-CN" w:bidi="en-US"/>
        </w:rPr>
        <w:t>[]</w:t>
      </w:r>
      <w:r>
        <w:rPr>
          <w:lang w:eastAsia="zh-CN" w:bidi="en-US"/>
        </w:rPr>
        <w:t>,</w:t>
      </w:r>
      <w:r w:rsidR="004A461E">
        <w:rPr>
          <w:lang w:eastAsia="zh-CN" w:bidi="en-US"/>
        </w:rPr>
        <w:t xml:space="preserve"> </w:t>
      </w:r>
      <w:r>
        <w:rPr>
          <w:lang w:eastAsia="zh-CN" w:bidi="en-US"/>
        </w:rPr>
        <w:t>о</w:t>
      </w:r>
      <w:r w:rsidR="004A461E">
        <w:rPr>
          <w:lang w:eastAsia="zh-CN" w:bidi="en-US"/>
        </w:rPr>
        <w:t>сновная цель в процессе обучения – минимизировать функцию потерь.</w:t>
      </w:r>
      <w:r w:rsidRPr="00352CA2">
        <w:rPr>
          <w:lang w:eastAsia="zh-CN" w:bidi="en-US"/>
        </w:rPr>
        <w:t xml:space="preserve"> </w:t>
      </w:r>
      <w:r>
        <w:rPr>
          <w:lang w:eastAsia="zh-CN" w:bidi="en-US"/>
        </w:rPr>
        <w:t xml:space="preserve">Всего задано </w:t>
      </w:r>
      <w:r w:rsidR="00E63C77">
        <w:rPr>
          <w:lang w:eastAsia="zh-CN" w:bidi="en-US"/>
        </w:rPr>
        <w:t>10 эпох обучения.</w:t>
      </w:r>
      <w:r w:rsidR="00AB0614">
        <w:rPr>
          <w:lang w:eastAsia="zh-CN" w:bidi="en-US"/>
        </w:rPr>
        <w:t xml:space="preserve"> На рисунке </w:t>
      </w:r>
      <w:r w:rsidR="00AB0614">
        <w:rPr>
          <w:lang w:eastAsia="zh-CN" w:bidi="en-US"/>
        </w:rPr>
        <w:fldChar w:fldCharType="begin"/>
      </w:r>
      <w:r w:rsidR="00AB0614">
        <w:rPr>
          <w:lang w:eastAsia="zh-CN" w:bidi="en-US"/>
        </w:rPr>
        <w:instrText xml:space="preserve"> REF _Ref58162697 \h </w:instrText>
      </w:r>
      <w:r w:rsidR="00AB0614">
        <w:rPr>
          <w:lang w:eastAsia="zh-CN" w:bidi="en-US"/>
        </w:rPr>
      </w:r>
      <w:r w:rsidR="00AB0614">
        <w:rPr>
          <w:lang w:eastAsia="zh-CN" w:bidi="en-US"/>
        </w:rPr>
        <w:instrText xml:space="preserve"> \* MERGEFORMAT </w:instrText>
      </w:r>
      <w:r w:rsidR="00AB0614">
        <w:rPr>
          <w:lang w:eastAsia="zh-CN" w:bidi="en-US"/>
        </w:rPr>
        <w:fldChar w:fldCharType="separate"/>
      </w:r>
      <w:r w:rsidR="00AB0614" w:rsidRPr="00AB0614">
        <w:rPr>
          <w:vanish/>
        </w:rPr>
        <w:t xml:space="preserve">Рисунок  </w:t>
      </w:r>
      <w:r w:rsidR="00AB0614" w:rsidRPr="00FE4277">
        <w:rPr>
          <w:noProof/>
        </w:rPr>
        <w:t>9</w:t>
      </w:r>
      <w:r w:rsidR="00AB0614">
        <w:rPr>
          <w:lang w:eastAsia="zh-CN" w:bidi="en-US"/>
        </w:rPr>
        <w:fldChar w:fldCharType="end"/>
      </w:r>
      <w:r w:rsidR="00AB0614">
        <w:rPr>
          <w:lang w:eastAsia="zh-CN" w:bidi="en-US"/>
        </w:rPr>
        <w:t xml:space="preserve"> показаны графики функции точности и функции потерь на </w:t>
      </w:r>
      <w:r w:rsidR="00AB0614">
        <w:rPr>
          <w:lang w:eastAsia="zh-CN" w:bidi="en-US"/>
        </w:rPr>
        <w:t>обучаю</w:t>
      </w:r>
      <w:r w:rsidR="00AB0614">
        <w:rPr>
          <w:lang w:eastAsia="zh-CN" w:bidi="en-US"/>
        </w:rPr>
        <w:t>щем и тестовом наборах соответственно.</w:t>
      </w:r>
    </w:p>
    <w:p w14:paraId="7133F5DC" w14:textId="716BE1AB" w:rsidR="00742AE8" w:rsidRDefault="00742AE8" w:rsidP="008E1FD8">
      <w:pPr>
        <w:rPr>
          <w:lang w:eastAsia="zh-CN" w:bidi="en-US"/>
        </w:rPr>
      </w:pPr>
    </w:p>
    <w:p w14:paraId="52BD5AED" w14:textId="07CB800C" w:rsidR="00742AE8" w:rsidRDefault="007E18B0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13007B29" wp14:editId="67969F9B">
            <wp:extent cx="5721305" cy="334385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6" cy="33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7AEC" w14:textId="3E26BF38" w:rsidR="00C35FE4" w:rsidRPr="00E944BC" w:rsidRDefault="00E944BC" w:rsidP="00E944BC">
      <w:pPr>
        <w:pStyle w:val="a3"/>
        <w:rPr>
          <w:lang w:val="ru-RU"/>
        </w:rPr>
      </w:pPr>
      <w:bookmarkStart w:id="17" w:name="_Ref58162697"/>
      <w:r w:rsidRPr="00D173F3">
        <w:rPr>
          <w:lang w:val="ru-RU"/>
        </w:rPr>
        <w:t xml:space="preserve">Рисунок  </w:t>
      </w:r>
      <w:r>
        <w:fldChar w:fldCharType="begin"/>
      </w:r>
      <w:r w:rsidRPr="00D173F3">
        <w:rPr>
          <w:lang w:val="ru-RU"/>
        </w:rPr>
        <w:instrText xml:space="preserve"> </w:instrText>
      </w:r>
      <w:r>
        <w:instrText>SEQ</w:instrText>
      </w:r>
      <w:r w:rsidRPr="00D173F3">
        <w:rPr>
          <w:lang w:val="ru-RU"/>
        </w:rPr>
        <w:instrText xml:space="preserve"> Рисунок_ \* </w:instrText>
      </w:r>
      <w:r>
        <w:instrText>ARABIC</w:instrText>
      </w:r>
      <w:r w:rsidRPr="00D173F3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– </w:t>
      </w:r>
      <w:r w:rsidR="00D173F3">
        <w:rPr>
          <w:lang w:val="ru-RU"/>
        </w:rPr>
        <w:t>Полученные графики точности и функции потерь на обучающим и проверочном наборах</w:t>
      </w:r>
    </w:p>
    <w:p w14:paraId="43A2AB46" w14:textId="7ADDABCD" w:rsidR="00E859EA" w:rsidRDefault="00E859EA" w:rsidP="00E859EA">
      <w:pPr>
        <w:jc w:val="center"/>
        <w:rPr>
          <w:lang w:eastAsia="zh-CN" w:bidi="en-US"/>
        </w:rPr>
      </w:pPr>
    </w:p>
    <w:p w14:paraId="2514DF9F" w14:textId="77777777" w:rsidR="001A7C40" w:rsidRDefault="001A7C40" w:rsidP="00E859EA">
      <w:pPr>
        <w:jc w:val="center"/>
        <w:rPr>
          <w:lang w:eastAsia="zh-CN" w:bidi="en-US"/>
        </w:rPr>
      </w:pPr>
    </w:p>
    <w:p w14:paraId="001D01A2" w14:textId="73D463B0" w:rsidR="00C126EB" w:rsidRDefault="00C126EB" w:rsidP="00E859EA">
      <w:pPr>
        <w:jc w:val="center"/>
        <w:rPr>
          <w:lang w:eastAsia="zh-CN" w:bidi="en-US"/>
        </w:rPr>
      </w:pPr>
    </w:p>
    <w:p w14:paraId="36014DDA" w14:textId="5B7FE3C1" w:rsidR="00C126EB" w:rsidRDefault="00C126EB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5EA1D435" wp14:editId="1AFB4703">
            <wp:extent cx="4167001" cy="357069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5" cy="358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4B30" w14:textId="1BEF7086" w:rsidR="0016244D" w:rsidRPr="001A7C40" w:rsidRDefault="001A7C40" w:rsidP="001A7C40">
      <w:pPr>
        <w:pStyle w:val="a3"/>
        <w:rPr>
          <w:lang w:val="ru-RU"/>
        </w:rPr>
      </w:pPr>
      <w:r>
        <w:lastRenderedPageBreak/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FE4277">
        <w:rPr>
          <w:noProof/>
        </w:rPr>
        <w:t>10</w:t>
      </w:r>
      <w:r>
        <w:fldChar w:fldCharType="end"/>
      </w:r>
      <w:r>
        <w:t xml:space="preserve"> – </w:t>
      </w:r>
      <w:r>
        <w:rPr>
          <w:lang w:val="ru-RU"/>
        </w:rPr>
        <w:t>Искусственное наполнение данных</w:t>
      </w:r>
    </w:p>
    <w:p w14:paraId="0E5CF830" w14:textId="6EC622FA" w:rsidR="00C126EB" w:rsidRDefault="00C126EB" w:rsidP="00E859EA">
      <w:pPr>
        <w:jc w:val="center"/>
        <w:rPr>
          <w:lang w:eastAsia="zh-CN" w:bidi="en-US"/>
        </w:rPr>
      </w:pPr>
    </w:p>
    <w:p w14:paraId="4238CDBA" w14:textId="5AF839A0" w:rsidR="007876C0" w:rsidRDefault="00A26F1E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508C5956" wp14:editId="6D93D250">
            <wp:extent cx="3731186" cy="40605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81" cy="40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A4FC" w14:textId="4D1C8854" w:rsidR="00A26F1E" w:rsidRPr="00BD1E29" w:rsidRDefault="00757148" w:rsidP="00757148">
      <w:pPr>
        <w:pStyle w:val="a3"/>
        <w:rPr>
          <w:lang w:val="ru-RU"/>
        </w:rPr>
      </w:pPr>
      <w:r w:rsidRPr="00BD1E29">
        <w:rPr>
          <w:lang w:val="ru-RU"/>
        </w:rPr>
        <w:t xml:space="preserve">Рисунок  </w:t>
      </w:r>
      <w:r>
        <w:fldChar w:fldCharType="begin"/>
      </w:r>
      <w:r w:rsidRPr="00BD1E29">
        <w:rPr>
          <w:lang w:val="ru-RU"/>
        </w:rPr>
        <w:instrText xml:space="preserve"> </w:instrText>
      </w:r>
      <w:r>
        <w:instrText>SEQ</w:instrText>
      </w:r>
      <w:r w:rsidRPr="00BD1E29">
        <w:rPr>
          <w:lang w:val="ru-RU"/>
        </w:rPr>
        <w:instrText xml:space="preserve"> Рисунок_ \* </w:instrText>
      </w:r>
      <w:r>
        <w:instrText>ARABIC</w:instrText>
      </w:r>
      <w:r w:rsidRPr="00BD1E29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11</w:t>
      </w:r>
      <w:r>
        <w:fldChar w:fldCharType="end"/>
      </w:r>
      <w:r w:rsidRPr="00BD1E29">
        <w:rPr>
          <w:lang w:val="ru-RU"/>
        </w:rPr>
        <w:t xml:space="preserve"> – </w:t>
      </w:r>
      <w:r w:rsidR="00BD1E29">
        <w:rPr>
          <w:lang w:val="ru-RU"/>
        </w:rPr>
        <w:t xml:space="preserve">Параметры модели с новым слоем </w:t>
      </w:r>
      <w:r w:rsidR="00BD1E29">
        <w:t>Dropout</w:t>
      </w:r>
    </w:p>
    <w:p w14:paraId="2ACF7E88" w14:textId="50F36107" w:rsidR="00690302" w:rsidRDefault="00302340" w:rsidP="0030234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24ED5293" wp14:editId="13AA02CB">
            <wp:extent cx="5939790" cy="34715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EF" w14:textId="18D406DB" w:rsidR="00302340" w:rsidRPr="00CA1775" w:rsidRDefault="00CA1775" w:rsidP="00CA1775">
      <w:pPr>
        <w:pStyle w:val="a3"/>
        <w:rPr>
          <w:lang w:val="ru-RU"/>
        </w:rPr>
      </w:pPr>
      <w:r w:rsidRPr="00CA1775">
        <w:rPr>
          <w:lang w:val="ru-RU"/>
        </w:rPr>
        <w:lastRenderedPageBreak/>
        <w:t xml:space="preserve">Рисунок  </w:t>
      </w:r>
      <w:r>
        <w:fldChar w:fldCharType="begin"/>
      </w:r>
      <w:r w:rsidRPr="00CA1775">
        <w:rPr>
          <w:lang w:val="ru-RU"/>
        </w:rPr>
        <w:instrText xml:space="preserve"> </w:instrText>
      </w:r>
      <w:r>
        <w:instrText>SEQ</w:instrText>
      </w:r>
      <w:r w:rsidRPr="00CA1775">
        <w:rPr>
          <w:lang w:val="ru-RU"/>
        </w:rPr>
        <w:instrText xml:space="preserve"> Рисунок_ \* </w:instrText>
      </w:r>
      <w:r>
        <w:instrText>ARABIC</w:instrText>
      </w:r>
      <w:r w:rsidRPr="00CA1775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12</w:t>
      </w:r>
      <w:r>
        <w:fldChar w:fldCharType="end"/>
      </w:r>
      <w:r w:rsidRPr="00CA1775">
        <w:rPr>
          <w:lang w:val="ru-RU"/>
        </w:rPr>
        <w:t xml:space="preserve"> – </w:t>
      </w:r>
      <w:r>
        <w:rPr>
          <w:lang w:val="ru-RU"/>
        </w:rPr>
        <w:t>Итоговые графики функции обучения и функции потерь на обучающем и тестовом наборах</w:t>
      </w:r>
    </w:p>
    <w:p w14:paraId="70033B61" w14:textId="4D7A3D29" w:rsidR="00231EA9" w:rsidRPr="00CA1775" w:rsidRDefault="00231EA9" w:rsidP="005A068F">
      <w:pPr>
        <w:pStyle w:val="1"/>
        <w:jc w:val="left"/>
        <w:rPr>
          <w:lang w:val="ru-RU"/>
        </w:rPr>
      </w:pPr>
      <w:bookmarkStart w:id="18" w:name="_Toc58161710"/>
      <w:r w:rsidRPr="00CA1775">
        <w:rPr>
          <w:lang w:val="ru-RU"/>
        </w:rPr>
        <w:lastRenderedPageBreak/>
        <w:t>3 Построение траектории обхода</w:t>
      </w:r>
      <w:r w:rsidR="00634E41" w:rsidRPr="00CA1775">
        <w:rPr>
          <w:lang w:val="ru-RU"/>
        </w:rPr>
        <w:t xml:space="preserve"> и стыковки</w:t>
      </w:r>
      <w:bookmarkEnd w:id="18"/>
    </w:p>
    <w:p w14:paraId="5D82F1DC" w14:textId="2AFBD795" w:rsidR="00B650B9" w:rsidRDefault="00634E41" w:rsidP="005C2E66">
      <w:pPr>
        <w:pStyle w:val="2"/>
      </w:pPr>
      <w:bookmarkStart w:id="19" w:name="_Toc58161711"/>
      <w:r>
        <w:t>3.1 Траектория обхода донной станции</w:t>
      </w:r>
      <w:bookmarkEnd w:id="19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4CC17223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 \* MERGEFORMAT </w:instrText>
      </w:r>
      <w:r w:rsidR="00A85AB9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пункте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drawing>
          <wp:inline distT="0" distB="0" distL="0" distR="0" wp14:anchorId="57A7456E" wp14:editId="7AD8F28B">
            <wp:extent cx="5937250" cy="45453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5141AA7B" w:rsidR="00167516" w:rsidRPr="00167516" w:rsidRDefault="00167516" w:rsidP="00167516">
      <w:pPr>
        <w:pStyle w:val="a3"/>
        <w:rPr>
          <w:lang w:val="ru-RU"/>
        </w:rPr>
      </w:pPr>
      <w:bookmarkStart w:id="20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13</w:t>
      </w:r>
      <w:r>
        <w:fldChar w:fldCharType="end"/>
      </w:r>
      <w:bookmarkEnd w:id="20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3D612233" w14:textId="3E029D66" w:rsidR="00AC416B" w:rsidRDefault="00363A80" w:rsidP="0012605D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 w:rsidR="00C608F9">
        <w:fldChar w:fldCharType="begin"/>
      </w:r>
      <w:r w:rsidR="00C608F9">
        <w:instrText xml:space="preserve"> REF _Ref57469260 \r \h </w:instrText>
      </w:r>
      <w:r w:rsidR="00C608F9">
        <w:fldChar w:fldCharType="separate"/>
      </w:r>
      <w:r w:rsidR="00FE4277">
        <w:t>7</w:t>
      </w:r>
      <w:r w:rsidR="00C608F9">
        <w:fldChar w:fldCharType="end"/>
      </w:r>
      <w:r w:rsidR="00C608F9">
        <w:t xml:space="preserve">, </w:t>
      </w:r>
      <w:r w:rsidR="00C608F9">
        <w:fldChar w:fldCharType="begin"/>
      </w:r>
      <w:r w:rsidR="00C608F9">
        <w:instrText xml:space="preserve"> REF _Ref57469269 \r \h </w:instrText>
      </w:r>
      <w:r w:rsidR="00C608F9">
        <w:fldChar w:fldCharType="separate"/>
      </w:r>
      <w:r w:rsidR="00FE4277">
        <w:t>8</w:t>
      </w:r>
      <w:r w:rsidR="00C608F9">
        <w:fldChar w:fldCharType="end"/>
      </w:r>
      <w:r w:rsidRPr="00363A80">
        <w:t xml:space="preserve">]. </w:t>
      </w:r>
      <w:r>
        <w:t>Пример полётной траектории, задающей разворот, показан на рисунке</w:t>
      </w:r>
      <w:r w:rsidR="00663E3F">
        <w:t xml:space="preserve"> </w:t>
      </w:r>
      <w:r w:rsidR="00FF1B06">
        <w:fldChar w:fldCharType="begin"/>
      </w:r>
      <w:r w:rsidR="00FF1B06">
        <w:instrText xml:space="preserve"> REF _Ref57468976 \h  \* MERGEFORMAT </w:instrText>
      </w:r>
      <w:r w:rsidR="00FF1B06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t>14</w:t>
      </w:r>
      <w:r w:rsidR="00FF1B06">
        <w:fldChar w:fldCharType="end"/>
      </w:r>
      <w:r>
        <w:t xml:space="preserve">. </w:t>
      </w:r>
    </w:p>
    <w:p w14:paraId="11E100E8" w14:textId="08F586BD" w:rsidR="00962C8D" w:rsidRDefault="007B72EF" w:rsidP="00FE630F">
      <w:pPr>
        <w:jc w:val="center"/>
      </w:pPr>
      <w:r>
        <w:rPr>
          <w:noProof/>
        </w:rPr>
        <w:lastRenderedPageBreak/>
        <w:drawing>
          <wp:inline distT="0" distB="0" distL="0" distR="0" wp14:anchorId="72BEAE4C" wp14:editId="6EA5A3DB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F60" w14:textId="4E7A7520" w:rsidR="00FE630F" w:rsidRDefault="00AB3FAF" w:rsidP="00AB3FAF">
      <w:pPr>
        <w:pStyle w:val="a3"/>
        <w:rPr>
          <w:lang w:val="ru-RU"/>
        </w:rPr>
      </w:pPr>
      <w:bookmarkStart w:id="21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14</w:t>
      </w:r>
      <w:r>
        <w:fldChar w:fldCharType="end"/>
      </w:r>
      <w:bookmarkEnd w:id="21"/>
      <w:r>
        <w:rPr>
          <w:lang w:val="ru-RU"/>
        </w:rPr>
        <w:t xml:space="preserve"> – Пример полётной траектории</w:t>
      </w:r>
      <w:r w:rsidR="00065B64">
        <w:rPr>
          <w:lang w:val="ru-RU"/>
        </w:rPr>
        <w:t xml:space="preserve"> для осуществления</w:t>
      </w:r>
      <w:r>
        <w:rPr>
          <w:lang w:val="ru-RU"/>
        </w:rPr>
        <w:t xml:space="preserve"> разворота</w:t>
      </w:r>
    </w:p>
    <w:p w14:paraId="7EFDD39C" w14:textId="6AABFD15" w:rsidR="00CA6CA3" w:rsidRDefault="00CA6CA3" w:rsidP="00CA6CA3">
      <w:pPr>
        <w:rPr>
          <w:lang w:eastAsia="zh-CN" w:bidi="en-US"/>
        </w:rPr>
      </w:pPr>
    </w:p>
    <w:p w14:paraId="631900BE" w14:textId="6DA14133" w:rsidR="00CA6CA3" w:rsidRPr="00CA6CA3" w:rsidRDefault="00F83006" w:rsidP="00085196">
      <w:pPr>
        <w:ind w:firstLine="709"/>
        <w:rPr>
          <w:lang w:eastAsia="zh-CN" w:bidi="en-US"/>
        </w:rPr>
      </w:pPr>
      <w:r>
        <w:rPr>
          <w:lang w:eastAsia="zh-CN" w:bidi="en-US"/>
        </w:rPr>
        <w:t>Однако в случае подобного разворота произойдёт потеря ДЗС из видимости. К тому же, нет возможности заранее рассчитать</w:t>
      </w:r>
      <w:r w:rsidR="00085196">
        <w:rPr>
          <w:lang w:eastAsia="zh-CN" w:bidi="en-US"/>
        </w:rPr>
        <w:t xml:space="preserve"> полный</w:t>
      </w:r>
      <w:r>
        <w:rPr>
          <w:lang w:eastAsia="zh-CN" w:bidi="en-US"/>
        </w:rPr>
        <w:t xml:space="preserve"> угол разворота, поскольку при монокулярном зрении одновременно видны лишь 2 грани станции, 2 оставшиеся – скрыты.</w:t>
      </w:r>
    </w:p>
    <w:p w14:paraId="385C8D3B" w14:textId="0D4B68CA" w:rsidR="000F1305" w:rsidRDefault="001A7BAF" w:rsidP="0012605D">
      <w:pPr>
        <w:ind w:firstLine="709"/>
      </w:pPr>
      <w:r>
        <w:t xml:space="preserve">Следовательно, сформулируем задачу следующим образом: </w:t>
      </w:r>
      <w:r w:rsidR="000F1305">
        <w:t>необходимо совершить</w:t>
      </w:r>
      <w:r>
        <w:t xml:space="preserve"> обход ДЗС на угол не менее 180</w:t>
      </w:r>
      <w:r>
        <w:rPr>
          <w:rFonts w:cs="Times New Roman"/>
        </w:rPr>
        <w:t>º</w:t>
      </w:r>
      <w:r w:rsidR="000F1305">
        <w:rPr>
          <w:rFonts w:cs="Times New Roman"/>
        </w:rPr>
        <w:t>,</w:t>
      </w:r>
      <w:r>
        <w:t xml:space="preserve"> </w:t>
      </w:r>
      <w:r w:rsidR="00846D88">
        <w:t>теряя её из области видимости как можно реже и на как можно меньшие промежутки времени.</w:t>
      </w:r>
    </w:p>
    <w:p w14:paraId="1A32041A" w14:textId="11329C2B" w:rsidR="00B4123E" w:rsidRPr="00E07ECB" w:rsidRDefault="001A7BAF" w:rsidP="0012605D">
      <w:pPr>
        <w:ind w:firstLine="709"/>
      </w:pPr>
      <w:r>
        <w:t xml:space="preserve"> </w:t>
      </w:r>
      <w:r w:rsidR="00F32C72">
        <w:t xml:space="preserve">Из рисунка </w:t>
      </w:r>
      <w:r w:rsidR="005A6A33">
        <w:fldChar w:fldCharType="begin"/>
      </w:r>
      <w:r w:rsidR="005A6A33">
        <w:instrText xml:space="preserve"> REF _Ref57465045 \h  \* MERGEFORMAT </w:instrText>
      </w:r>
      <w:r w:rsidR="005A6A33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A6A33">
        <w:fldChar w:fldCharType="end"/>
      </w:r>
      <w:r w:rsidR="00F32C72"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 \* MERGEFORMAT </w:instrText>
      </w:r>
      <w:r w:rsidR="00487EBF"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15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414B4847" w:rsidR="00BB03AE" w:rsidRDefault="0064523D" w:rsidP="0064523D">
      <w:pPr>
        <w:pStyle w:val="a3"/>
        <w:rPr>
          <w:lang w:val="ru-RU"/>
        </w:rPr>
      </w:pPr>
      <w:bookmarkStart w:id="22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FE4277">
        <w:rPr>
          <w:noProof/>
        </w:rPr>
        <w:t>15</w:t>
      </w:r>
      <w:r>
        <w:fldChar w:fldCharType="end"/>
      </w:r>
      <w:bookmarkEnd w:id="22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01EC24CE" w:rsidR="00FD3966" w:rsidRPr="00395CB0" w:rsidRDefault="00FD3966" w:rsidP="00FD3966">
      <w:pPr>
        <w:rPr>
          <w:lang w:eastAsia="zh-CN" w:bidi="en-US"/>
        </w:rPr>
      </w:pP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6D1561B9">
            <wp:extent cx="3420846" cy="2876305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68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79ADD854" w:rsidR="004B535E" w:rsidRPr="00395CB0" w:rsidRDefault="00395CB0" w:rsidP="00395CB0">
      <w:pPr>
        <w:pStyle w:val="a3"/>
        <w:rPr>
          <w:lang w:val="ru-RU"/>
        </w:rPr>
      </w:pPr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Траектория движения АНПА по расчётам математической модели</w:t>
      </w:r>
    </w:p>
    <w:p w14:paraId="386899EC" w14:textId="6C18F7F7" w:rsidR="00BA0538" w:rsidRDefault="00BA0538" w:rsidP="00935CF3">
      <w:pPr>
        <w:pStyle w:val="2"/>
      </w:pPr>
      <w:bookmarkStart w:id="23" w:name="_Toc58161712"/>
      <w:r w:rsidRPr="00935CF3">
        <w:rPr>
          <w:lang w:val="ru-RU"/>
        </w:rPr>
        <w:lastRenderedPageBreak/>
        <w:t xml:space="preserve">3.2 </w:t>
      </w:r>
      <w:r>
        <w:t>Траектория стыковки</w:t>
      </w:r>
      <w:r w:rsidR="00935CF3">
        <w:t xml:space="preserve"> с донной станцией</w:t>
      </w:r>
      <w:bookmarkEnd w:id="23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26C0A238" w14:textId="4B15CA59" w:rsidR="00140FC0" w:rsidRDefault="00F76B7A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="00DA4876" w:rsidRPr="00DA4876">
        <w:rPr>
          <w:lang w:eastAsia="zh-CN" w:bidi="en-US"/>
        </w:rPr>
        <w:t xml:space="preserve"> [</w:t>
      </w:r>
      <w:r w:rsidR="00DA4876">
        <w:rPr>
          <w:lang w:val="en-US" w:eastAsia="zh-CN" w:bidi="en-US"/>
        </w:rPr>
        <w:fldChar w:fldCharType="begin"/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 xml:space="preserve"> _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>57469260 \</w:instrText>
      </w:r>
      <w:r w:rsidR="00DA4876">
        <w:rPr>
          <w:lang w:val="en-US" w:eastAsia="zh-CN" w:bidi="en-US"/>
        </w:rPr>
        <w:instrText>r</w:instrText>
      </w:r>
      <w:r w:rsidR="00DA4876" w:rsidRPr="00DA4876">
        <w:rPr>
          <w:lang w:eastAsia="zh-CN" w:bidi="en-US"/>
        </w:rPr>
        <w:instrText xml:space="preserve"> \</w:instrText>
      </w:r>
      <w:r w:rsidR="00DA4876">
        <w:rPr>
          <w:lang w:val="en-US" w:eastAsia="zh-CN" w:bidi="en-US"/>
        </w:rPr>
        <w:instrText>h</w:instrText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</w:r>
      <w:r w:rsidR="00DA4876">
        <w:rPr>
          <w:lang w:val="en-US" w:eastAsia="zh-CN" w:bidi="en-US"/>
        </w:rPr>
        <w:fldChar w:fldCharType="separate"/>
      </w:r>
      <w:r w:rsidR="00FE4277" w:rsidRPr="00FE4277">
        <w:rPr>
          <w:lang w:eastAsia="zh-CN" w:bidi="en-US"/>
        </w:rPr>
        <w:t>7</w:t>
      </w:r>
      <w:r w:rsidR="00DA4876">
        <w:rPr>
          <w:lang w:val="en-US" w:eastAsia="zh-CN" w:bidi="en-US"/>
        </w:rPr>
        <w:fldChar w:fldCharType="end"/>
      </w:r>
      <w:r w:rsidR="00DA4876" w:rsidRPr="00DA4876">
        <w:rPr>
          <w:lang w:eastAsia="zh-CN" w:bidi="en-US"/>
        </w:rPr>
        <w:t>]</w:t>
      </w:r>
      <w:r>
        <w:rPr>
          <w:lang w:eastAsia="zh-CN" w:bidi="en-US"/>
        </w:rPr>
        <w:t xml:space="preserve"> </w:t>
      </w:r>
      <w:r w:rsidR="00DA4876">
        <w:rPr>
          <w:lang w:eastAsia="zh-CN" w:bidi="en-US"/>
        </w:rPr>
        <w:t>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56A4299C" w14:textId="7A7D5701" w:rsidR="00EB76A7" w:rsidRDefault="00EB76A7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357FBECB" w14:textId="3FC899E3" w:rsidR="00754A4C" w:rsidRDefault="00754A4C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Предположим, что стыковочный узел находится на положительной полуоси </w:t>
      </w:r>
      <w:r>
        <w:rPr>
          <w:lang w:val="en-US" w:eastAsia="zh-CN" w:bidi="en-US"/>
        </w:rPr>
        <w:t>OZ</w:t>
      </w:r>
      <w:r w:rsidRPr="00754A4C">
        <w:rPr>
          <w:lang w:eastAsia="zh-CN" w:bidi="en-US"/>
        </w:rPr>
        <w:t xml:space="preserve">, </w:t>
      </w:r>
      <w:r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 \* MERGEFORMAT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13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C13E8B">
        <w:rPr>
          <w:lang w:eastAsia="zh-CN" w:bidi="en-US"/>
        </w:rPr>
        <w:t xml:space="preserve"> Выберем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03C9C589" w14:textId="6FED3B35" w:rsidR="006C59F6" w:rsidRPr="00E65C5E" w:rsidRDefault="009F0429" w:rsidP="00FD3061">
      <w:pPr>
        <w:jc w:val="center"/>
        <w:rPr>
          <w:rFonts w:eastAsiaTheme="minorEastAsia"/>
          <w:sz w:val="32"/>
          <w:szCs w:val="24"/>
          <w:lang w:eastAsia="zh-CN" w:bidi="en-US"/>
        </w:rPr>
      </w:pPr>
      <m:oMath>
        <m:r>
          <w:rPr>
            <w:rFonts w:ascii="Cambria Math" w:hAnsi="Cambria Math" w:cs="Times New Roman"/>
            <w:sz w:val="32"/>
            <w:szCs w:val="24"/>
            <w:lang w:val="en-US" w:eastAsia="zh-CN" w:bidi="en-US"/>
          </w:rPr>
          <m:t>y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 xml:space="preserve">=k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4"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(x-1)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2</m:t>
            </m:r>
          </m:sup>
        </m:sSup>
      </m:oMath>
      <w:r w:rsidR="00C13E8B">
        <w:rPr>
          <w:rFonts w:eastAsiaTheme="minorEastAsia"/>
          <w:sz w:val="32"/>
          <w:szCs w:val="24"/>
          <w:lang w:eastAsia="zh-CN" w:bidi="en-US"/>
        </w:rPr>
        <w:t>,</w:t>
      </w:r>
    </w:p>
    <w:p w14:paraId="18A2B6A2" w14:textId="7E129DC6" w:rsidR="00C13E8B" w:rsidRPr="00E040B6" w:rsidRDefault="00C13E8B" w:rsidP="006812B0">
      <w:pPr>
        <w:rPr>
          <w:lang w:eastAsia="zh-CN" w:bidi="en-US"/>
        </w:rPr>
      </w:pPr>
      <w:r>
        <w:rPr>
          <w:lang w:eastAsia="zh-CN" w:bidi="en-US"/>
        </w:rPr>
        <w:t>поскольку они имеют асимптоту в виде горизонтальной оси и обеспечат плавную стыковку.</w:t>
      </w:r>
      <w:r w:rsidR="007B7F17">
        <w:rPr>
          <w:lang w:eastAsia="zh-CN" w:bidi="en-US"/>
        </w:rPr>
        <w:t xml:space="preserve"> 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 \* MERGEFORMAT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fldChar w:fldCharType="separate"/>
      </w:r>
      <w:r w:rsidR="00FE4277" w:rsidRPr="00FE4277">
        <w:rPr>
          <w:vanish/>
        </w:rPr>
        <w:t xml:space="preserve">Рисунок  </w:t>
      </w:r>
      <w:r w:rsidR="00FE4277">
        <w:rPr>
          <w:noProof/>
        </w:rPr>
        <w:t>17</w:t>
      </w:r>
      <w:r w:rsidR="00E040B6">
        <w:rPr>
          <w:lang w:eastAsia="zh-CN" w:bidi="en-US"/>
        </w:rPr>
        <w:fldChar w:fldCharType="end"/>
      </w:r>
      <w:r w:rsidR="007B7F17"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A43E22" w:rsidRPr="00B1498C">
        <w:rPr>
          <w:i/>
          <w:iCs/>
          <w:lang w:val="en-US" w:eastAsia="zh-CN" w:bidi="en-US"/>
        </w:rPr>
        <w:t>x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B1498C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</w:p>
    <w:p w14:paraId="3B918B4D" w14:textId="7B05628D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137E109B" w:rsidR="006B08BB" w:rsidRPr="00692C6A" w:rsidRDefault="00692C6A" w:rsidP="00692C6A">
      <w:pPr>
        <w:pStyle w:val="a3"/>
        <w:rPr>
          <w:lang w:val="ru-RU"/>
        </w:rPr>
      </w:pPr>
      <w:bookmarkStart w:id="24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FE4277" w:rsidRPr="00FE4277">
        <w:rPr>
          <w:noProof/>
          <w:lang w:val="ru-RU"/>
        </w:rPr>
        <w:t>17</w:t>
      </w:r>
      <w:r>
        <w:fldChar w:fldCharType="end"/>
      </w:r>
      <w:bookmarkEnd w:id="24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20AFC165" w14:textId="13330C71" w:rsidR="008810A1" w:rsidRDefault="008810A1" w:rsidP="0041116A">
      <w:pPr>
        <w:pStyle w:val="1"/>
      </w:pPr>
      <w:bookmarkStart w:id="25" w:name="_Toc28586103"/>
      <w:bookmarkStart w:id="26" w:name="_Toc43208106"/>
      <w:bookmarkStart w:id="27" w:name="_Toc58161713"/>
      <w:r>
        <w:lastRenderedPageBreak/>
        <w:t>ЗАКЛЮЧЕНИЕ</w:t>
      </w:r>
      <w:bookmarkEnd w:id="25"/>
      <w:bookmarkEnd w:id="26"/>
      <w:bookmarkEnd w:id="27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90463AF" w:rsidR="00FD3966" w:rsidRPr="008810A1" w:rsidRDefault="008810A1" w:rsidP="00517032">
      <w:pPr>
        <w:ind w:firstLine="709"/>
        <w:rPr>
          <w:lang w:eastAsia="zh-CN" w:bidi="en-US"/>
        </w:rPr>
      </w:pPr>
      <w:r>
        <w:t>В результате проведённого исследования была исследована возможность применения</w:t>
      </w:r>
    </w:p>
    <w:p w14:paraId="2DBA5436" w14:textId="77777777" w:rsidR="00C502F2" w:rsidRPr="005401EA" w:rsidRDefault="00C502F2" w:rsidP="0041116A">
      <w:pPr>
        <w:pStyle w:val="1"/>
      </w:pPr>
      <w:bookmarkStart w:id="28" w:name="_Toc28586104"/>
      <w:bookmarkStart w:id="29" w:name="_Toc58161714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28"/>
      <w:bookmarkEnd w:id="29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30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30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31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31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32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32"/>
    </w:p>
    <w:p w14:paraId="161837C2" w14:textId="427D8DF3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3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28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33"/>
    </w:p>
    <w:p w14:paraId="242A9DF9" w14:textId="43B3765F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4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29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34"/>
    </w:p>
    <w:p w14:paraId="6A15EE10" w14:textId="77777777" w:rsidR="009C383C" w:rsidRPr="00D70C41" w:rsidRDefault="00EC2695" w:rsidP="009C383C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5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35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6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36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7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37"/>
    </w:p>
    <w:p w14:paraId="152E116F" w14:textId="77777777" w:rsidR="00E8506B" w:rsidRPr="00E8506B" w:rsidRDefault="00E8506B" w:rsidP="00E8506B">
      <w:pPr>
        <w:rPr>
          <w:bCs/>
          <w:szCs w:val="20"/>
          <w:lang w:eastAsia="ar-SA"/>
        </w:rPr>
      </w:pPr>
    </w:p>
    <w:p w14:paraId="3B629B2C" w14:textId="3E975B90" w:rsidR="00E8506B" w:rsidRPr="00E859EA" w:rsidRDefault="00E8506B" w:rsidP="0041116A">
      <w:pPr>
        <w:pStyle w:val="1"/>
        <w:rPr>
          <w:lang w:val="ru-RU"/>
        </w:rPr>
      </w:pPr>
      <w:bookmarkStart w:id="38" w:name="_Toc28586105"/>
      <w:bookmarkStart w:id="39" w:name="_Toc43208108"/>
      <w:bookmarkStart w:id="40" w:name="_Toc58161715"/>
      <w:r w:rsidRPr="00E859EA">
        <w:rPr>
          <w:lang w:val="ru-RU"/>
        </w:rPr>
        <w:lastRenderedPageBreak/>
        <w:t>Приложение А.</w:t>
      </w:r>
      <w:bookmarkEnd w:id="38"/>
      <w:r w:rsidRPr="00E859EA">
        <w:rPr>
          <w:lang w:val="ru-RU"/>
        </w:rPr>
        <w:t xml:space="preserve"> </w:t>
      </w:r>
      <w:bookmarkEnd w:id="39"/>
      <w:r w:rsidRPr="00E859EA">
        <w:rPr>
          <w:lang w:val="ru-RU"/>
        </w:rPr>
        <w:t>Программа для расчёта</w:t>
      </w:r>
      <w:r w:rsidR="00DD7805" w:rsidRPr="00E859EA">
        <w:rPr>
          <w:lang w:val="ru-RU"/>
        </w:rPr>
        <w:t xml:space="preserve"> координат</w:t>
      </w:r>
      <w:r w:rsidRPr="00E859EA">
        <w:rPr>
          <w:lang w:val="ru-RU"/>
        </w:rPr>
        <w:t xml:space="preserve"> точек траектории</w:t>
      </w:r>
      <w:bookmarkEnd w:id="40"/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E859EA">
        <w:rPr>
          <w:rFonts w:ascii="Courier New" w:hAnsi="Courier New" w:cs="Courier New"/>
          <w:sz w:val="22"/>
          <w:lang w:val="en-US"/>
        </w:rPr>
        <w:t>yaw %= 360</w:t>
      </w:r>
    </w:p>
    <w:p w14:paraId="5C0AA609" w14:textId="0FFA4EE9" w:rsidR="00DD7805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 xml:space="preserve">    return (360 + 90 - yaw) % 360</w:t>
      </w:r>
    </w:p>
    <w:p w14:paraId="10B1FC11" w14:textId="171FCD3A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4E7F45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x_outer = [] # Z AUV</w:t>
      </w:r>
    </w:p>
    <w:p w14:paraId="1195A4F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y_outer = [] # X AUV</w:t>
      </w:r>
    </w:p>
    <w:p w14:paraId="34E67F22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9A8084E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C9D29" w14:textId="77777777" w:rsidR="00D95DD3" w:rsidRDefault="00D95DD3" w:rsidP="00407850">
      <w:pPr>
        <w:spacing w:after="0" w:line="240" w:lineRule="auto"/>
      </w:pPr>
      <w:r>
        <w:separator/>
      </w:r>
    </w:p>
  </w:endnote>
  <w:endnote w:type="continuationSeparator" w:id="0">
    <w:p w14:paraId="2073639D" w14:textId="77777777" w:rsidR="00D95DD3" w:rsidRDefault="00D95DD3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1B7C1" w14:textId="77777777" w:rsidR="00D95DD3" w:rsidRDefault="00D95DD3" w:rsidP="00407850">
      <w:pPr>
        <w:spacing w:after="0" w:line="240" w:lineRule="auto"/>
      </w:pPr>
      <w:r>
        <w:separator/>
      </w:r>
    </w:p>
  </w:footnote>
  <w:footnote w:type="continuationSeparator" w:id="0">
    <w:p w14:paraId="5A47CFF2" w14:textId="77777777" w:rsidR="00D95DD3" w:rsidRDefault="00D95DD3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550"/>
    <w:multiLevelType w:val="hybridMultilevel"/>
    <w:tmpl w:val="E6BE9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D73C60"/>
    <w:multiLevelType w:val="hybridMultilevel"/>
    <w:tmpl w:val="038E9BE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55A7"/>
    <w:rsid w:val="00015701"/>
    <w:rsid w:val="00016DF2"/>
    <w:rsid w:val="000203DF"/>
    <w:rsid w:val="00035284"/>
    <w:rsid w:val="00047983"/>
    <w:rsid w:val="00057F3C"/>
    <w:rsid w:val="000621AF"/>
    <w:rsid w:val="00063F1A"/>
    <w:rsid w:val="0006434A"/>
    <w:rsid w:val="00065B64"/>
    <w:rsid w:val="00073970"/>
    <w:rsid w:val="00085196"/>
    <w:rsid w:val="0009175B"/>
    <w:rsid w:val="000974F5"/>
    <w:rsid w:val="000A0F2A"/>
    <w:rsid w:val="000A24B8"/>
    <w:rsid w:val="000A6625"/>
    <w:rsid w:val="000C4E2D"/>
    <w:rsid w:val="000D4573"/>
    <w:rsid w:val="000F1305"/>
    <w:rsid w:val="000F26E7"/>
    <w:rsid w:val="00103F42"/>
    <w:rsid w:val="00110111"/>
    <w:rsid w:val="001162B3"/>
    <w:rsid w:val="00117693"/>
    <w:rsid w:val="0012605D"/>
    <w:rsid w:val="00127CA2"/>
    <w:rsid w:val="00130D8E"/>
    <w:rsid w:val="00140FC0"/>
    <w:rsid w:val="0014217C"/>
    <w:rsid w:val="00144D96"/>
    <w:rsid w:val="00146AEC"/>
    <w:rsid w:val="00151801"/>
    <w:rsid w:val="001600EC"/>
    <w:rsid w:val="0016244D"/>
    <w:rsid w:val="00162764"/>
    <w:rsid w:val="001643A5"/>
    <w:rsid w:val="0016602E"/>
    <w:rsid w:val="00167516"/>
    <w:rsid w:val="00170821"/>
    <w:rsid w:val="00170A29"/>
    <w:rsid w:val="001808B5"/>
    <w:rsid w:val="00192B63"/>
    <w:rsid w:val="001937D2"/>
    <w:rsid w:val="0019784B"/>
    <w:rsid w:val="001A4E58"/>
    <w:rsid w:val="001A7BAF"/>
    <w:rsid w:val="001A7C40"/>
    <w:rsid w:val="001B3014"/>
    <w:rsid w:val="001C2763"/>
    <w:rsid w:val="001C2BA5"/>
    <w:rsid w:val="001C3FD2"/>
    <w:rsid w:val="001D3DE3"/>
    <w:rsid w:val="001E40E7"/>
    <w:rsid w:val="001E4158"/>
    <w:rsid w:val="001E784D"/>
    <w:rsid w:val="001F4ECE"/>
    <w:rsid w:val="001F62AB"/>
    <w:rsid w:val="00200DB4"/>
    <w:rsid w:val="00205B6E"/>
    <w:rsid w:val="00207328"/>
    <w:rsid w:val="0021484C"/>
    <w:rsid w:val="0022798A"/>
    <w:rsid w:val="00231EA9"/>
    <w:rsid w:val="00241437"/>
    <w:rsid w:val="00243E0E"/>
    <w:rsid w:val="00255E02"/>
    <w:rsid w:val="00257579"/>
    <w:rsid w:val="00257959"/>
    <w:rsid w:val="00262C66"/>
    <w:rsid w:val="00267E95"/>
    <w:rsid w:val="002737E4"/>
    <w:rsid w:val="00273AFA"/>
    <w:rsid w:val="00275769"/>
    <w:rsid w:val="002804B2"/>
    <w:rsid w:val="00284B1A"/>
    <w:rsid w:val="0028688F"/>
    <w:rsid w:val="00291BAB"/>
    <w:rsid w:val="00293BD7"/>
    <w:rsid w:val="00295024"/>
    <w:rsid w:val="002A5A38"/>
    <w:rsid w:val="002B2822"/>
    <w:rsid w:val="002B2F9B"/>
    <w:rsid w:val="002D66D2"/>
    <w:rsid w:val="002D718B"/>
    <w:rsid w:val="002F1DDE"/>
    <w:rsid w:val="00302340"/>
    <w:rsid w:val="0030283A"/>
    <w:rsid w:val="003035A7"/>
    <w:rsid w:val="00321163"/>
    <w:rsid w:val="00325041"/>
    <w:rsid w:val="003257A4"/>
    <w:rsid w:val="00332EA8"/>
    <w:rsid w:val="00333048"/>
    <w:rsid w:val="0033680B"/>
    <w:rsid w:val="00352CA2"/>
    <w:rsid w:val="00357542"/>
    <w:rsid w:val="00357919"/>
    <w:rsid w:val="00363A80"/>
    <w:rsid w:val="00364B42"/>
    <w:rsid w:val="00364BA9"/>
    <w:rsid w:val="00366585"/>
    <w:rsid w:val="00373A93"/>
    <w:rsid w:val="003811E8"/>
    <w:rsid w:val="00392036"/>
    <w:rsid w:val="00395CB0"/>
    <w:rsid w:val="00396F9E"/>
    <w:rsid w:val="003A7F30"/>
    <w:rsid w:val="003B2DAC"/>
    <w:rsid w:val="003C60EC"/>
    <w:rsid w:val="003D1FA0"/>
    <w:rsid w:val="003D2C20"/>
    <w:rsid w:val="003D49B2"/>
    <w:rsid w:val="003E0006"/>
    <w:rsid w:val="003F41C2"/>
    <w:rsid w:val="00407850"/>
    <w:rsid w:val="0041116A"/>
    <w:rsid w:val="004123FA"/>
    <w:rsid w:val="0042392D"/>
    <w:rsid w:val="004275CD"/>
    <w:rsid w:val="00437F22"/>
    <w:rsid w:val="0044228F"/>
    <w:rsid w:val="00446416"/>
    <w:rsid w:val="00452C0B"/>
    <w:rsid w:val="00454359"/>
    <w:rsid w:val="00461FDB"/>
    <w:rsid w:val="00465C3E"/>
    <w:rsid w:val="0047530C"/>
    <w:rsid w:val="00481F3E"/>
    <w:rsid w:val="00482705"/>
    <w:rsid w:val="00487EBF"/>
    <w:rsid w:val="004A06B3"/>
    <w:rsid w:val="004A461E"/>
    <w:rsid w:val="004A6055"/>
    <w:rsid w:val="004B21D9"/>
    <w:rsid w:val="004B535E"/>
    <w:rsid w:val="004C5BD7"/>
    <w:rsid w:val="004C5C1D"/>
    <w:rsid w:val="004D14CB"/>
    <w:rsid w:val="004E0375"/>
    <w:rsid w:val="004E1897"/>
    <w:rsid w:val="004F4E54"/>
    <w:rsid w:val="00507733"/>
    <w:rsid w:val="005168D6"/>
    <w:rsid w:val="00517032"/>
    <w:rsid w:val="00531ABD"/>
    <w:rsid w:val="00536D67"/>
    <w:rsid w:val="005450D7"/>
    <w:rsid w:val="00545DCB"/>
    <w:rsid w:val="005500FB"/>
    <w:rsid w:val="00553CB2"/>
    <w:rsid w:val="005607AE"/>
    <w:rsid w:val="005624CA"/>
    <w:rsid w:val="00563D88"/>
    <w:rsid w:val="005642A7"/>
    <w:rsid w:val="0059048E"/>
    <w:rsid w:val="005926E0"/>
    <w:rsid w:val="0059411D"/>
    <w:rsid w:val="005965C8"/>
    <w:rsid w:val="00596CF0"/>
    <w:rsid w:val="005A068F"/>
    <w:rsid w:val="005A44B5"/>
    <w:rsid w:val="005A6A33"/>
    <w:rsid w:val="005B5AB6"/>
    <w:rsid w:val="005B6838"/>
    <w:rsid w:val="005C175A"/>
    <w:rsid w:val="005C2E66"/>
    <w:rsid w:val="005C2EA4"/>
    <w:rsid w:val="005C4C40"/>
    <w:rsid w:val="005C6990"/>
    <w:rsid w:val="005D0BCD"/>
    <w:rsid w:val="005E2A34"/>
    <w:rsid w:val="005F001E"/>
    <w:rsid w:val="005F60BB"/>
    <w:rsid w:val="0060208B"/>
    <w:rsid w:val="00606453"/>
    <w:rsid w:val="006108AF"/>
    <w:rsid w:val="00612AB2"/>
    <w:rsid w:val="006179D9"/>
    <w:rsid w:val="00626609"/>
    <w:rsid w:val="00632B8F"/>
    <w:rsid w:val="00634E41"/>
    <w:rsid w:val="00635D9F"/>
    <w:rsid w:val="00642C6E"/>
    <w:rsid w:val="00643C0A"/>
    <w:rsid w:val="0064523D"/>
    <w:rsid w:val="00646EF6"/>
    <w:rsid w:val="006477A8"/>
    <w:rsid w:val="00656281"/>
    <w:rsid w:val="00662A2F"/>
    <w:rsid w:val="00663E3F"/>
    <w:rsid w:val="006812B0"/>
    <w:rsid w:val="00690302"/>
    <w:rsid w:val="00692C6A"/>
    <w:rsid w:val="006962BF"/>
    <w:rsid w:val="006A6F14"/>
    <w:rsid w:val="006B083E"/>
    <w:rsid w:val="006B08BB"/>
    <w:rsid w:val="006B240E"/>
    <w:rsid w:val="006B5FF1"/>
    <w:rsid w:val="006C0B9A"/>
    <w:rsid w:val="006C40B2"/>
    <w:rsid w:val="006C59F6"/>
    <w:rsid w:val="006D6F0D"/>
    <w:rsid w:val="006F0881"/>
    <w:rsid w:val="006F472B"/>
    <w:rsid w:val="006F5D50"/>
    <w:rsid w:val="0070034C"/>
    <w:rsid w:val="00702251"/>
    <w:rsid w:val="0070418C"/>
    <w:rsid w:val="0070560C"/>
    <w:rsid w:val="007205FC"/>
    <w:rsid w:val="00720A7F"/>
    <w:rsid w:val="007245F6"/>
    <w:rsid w:val="00730AC1"/>
    <w:rsid w:val="00740598"/>
    <w:rsid w:val="00742AE8"/>
    <w:rsid w:val="007472AA"/>
    <w:rsid w:val="00751F71"/>
    <w:rsid w:val="00753045"/>
    <w:rsid w:val="00754A4C"/>
    <w:rsid w:val="00757148"/>
    <w:rsid w:val="0076542F"/>
    <w:rsid w:val="0078220B"/>
    <w:rsid w:val="00786D87"/>
    <w:rsid w:val="007876C0"/>
    <w:rsid w:val="007907F5"/>
    <w:rsid w:val="00791377"/>
    <w:rsid w:val="007A3B8D"/>
    <w:rsid w:val="007B4903"/>
    <w:rsid w:val="007B72EF"/>
    <w:rsid w:val="007B7F17"/>
    <w:rsid w:val="007E0BD9"/>
    <w:rsid w:val="007E18B0"/>
    <w:rsid w:val="007E1972"/>
    <w:rsid w:val="00811BEF"/>
    <w:rsid w:val="00812E34"/>
    <w:rsid w:val="00813481"/>
    <w:rsid w:val="008238D1"/>
    <w:rsid w:val="008259D8"/>
    <w:rsid w:val="00833DD1"/>
    <w:rsid w:val="00835E43"/>
    <w:rsid w:val="0083668C"/>
    <w:rsid w:val="00846D88"/>
    <w:rsid w:val="00855CF1"/>
    <w:rsid w:val="00856737"/>
    <w:rsid w:val="00870A98"/>
    <w:rsid w:val="008810A1"/>
    <w:rsid w:val="00881556"/>
    <w:rsid w:val="00881CBC"/>
    <w:rsid w:val="0089040C"/>
    <w:rsid w:val="00890B0C"/>
    <w:rsid w:val="00895099"/>
    <w:rsid w:val="008A31EF"/>
    <w:rsid w:val="008A4F06"/>
    <w:rsid w:val="008C7BDE"/>
    <w:rsid w:val="008D7099"/>
    <w:rsid w:val="008E1FD8"/>
    <w:rsid w:val="008E2497"/>
    <w:rsid w:val="008E36CA"/>
    <w:rsid w:val="008E65EB"/>
    <w:rsid w:val="008F2A97"/>
    <w:rsid w:val="008F5AE0"/>
    <w:rsid w:val="009079F4"/>
    <w:rsid w:val="00912B41"/>
    <w:rsid w:val="00926571"/>
    <w:rsid w:val="00926F35"/>
    <w:rsid w:val="00927A74"/>
    <w:rsid w:val="00935CF3"/>
    <w:rsid w:val="00941BB3"/>
    <w:rsid w:val="00950665"/>
    <w:rsid w:val="00951A6C"/>
    <w:rsid w:val="009626D1"/>
    <w:rsid w:val="00962C8D"/>
    <w:rsid w:val="009724B9"/>
    <w:rsid w:val="00972797"/>
    <w:rsid w:val="00977FC0"/>
    <w:rsid w:val="00981CA7"/>
    <w:rsid w:val="00983338"/>
    <w:rsid w:val="00990AA5"/>
    <w:rsid w:val="009943A7"/>
    <w:rsid w:val="0099755E"/>
    <w:rsid w:val="009A4722"/>
    <w:rsid w:val="009B0DE9"/>
    <w:rsid w:val="009B5EE6"/>
    <w:rsid w:val="009B7236"/>
    <w:rsid w:val="009B7A59"/>
    <w:rsid w:val="009C383C"/>
    <w:rsid w:val="009C746E"/>
    <w:rsid w:val="009D76CE"/>
    <w:rsid w:val="009E2D23"/>
    <w:rsid w:val="009F0429"/>
    <w:rsid w:val="00A128BD"/>
    <w:rsid w:val="00A14426"/>
    <w:rsid w:val="00A26F1E"/>
    <w:rsid w:val="00A27C01"/>
    <w:rsid w:val="00A43E22"/>
    <w:rsid w:val="00A47D74"/>
    <w:rsid w:val="00A56F30"/>
    <w:rsid w:val="00A621AB"/>
    <w:rsid w:val="00A63596"/>
    <w:rsid w:val="00A733E6"/>
    <w:rsid w:val="00A76509"/>
    <w:rsid w:val="00A80CB7"/>
    <w:rsid w:val="00A85AB9"/>
    <w:rsid w:val="00A92DB8"/>
    <w:rsid w:val="00A9457E"/>
    <w:rsid w:val="00AA4F12"/>
    <w:rsid w:val="00AB0614"/>
    <w:rsid w:val="00AB3FAF"/>
    <w:rsid w:val="00AB4EA7"/>
    <w:rsid w:val="00AC416B"/>
    <w:rsid w:val="00AC4CE5"/>
    <w:rsid w:val="00AC54B7"/>
    <w:rsid w:val="00AD2C0A"/>
    <w:rsid w:val="00AE1FC2"/>
    <w:rsid w:val="00AF17F9"/>
    <w:rsid w:val="00AF2142"/>
    <w:rsid w:val="00AF2FCD"/>
    <w:rsid w:val="00B10D5A"/>
    <w:rsid w:val="00B12F8C"/>
    <w:rsid w:val="00B1498C"/>
    <w:rsid w:val="00B205FE"/>
    <w:rsid w:val="00B4123E"/>
    <w:rsid w:val="00B41F1C"/>
    <w:rsid w:val="00B42794"/>
    <w:rsid w:val="00B5040D"/>
    <w:rsid w:val="00B576AE"/>
    <w:rsid w:val="00B650B9"/>
    <w:rsid w:val="00B7465D"/>
    <w:rsid w:val="00B853D7"/>
    <w:rsid w:val="00B86A95"/>
    <w:rsid w:val="00B87462"/>
    <w:rsid w:val="00B91001"/>
    <w:rsid w:val="00B9235A"/>
    <w:rsid w:val="00BA0178"/>
    <w:rsid w:val="00BA0538"/>
    <w:rsid w:val="00BA3D72"/>
    <w:rsid w:val="00BA59B0"/>
    <w:rsid w:val="00BB02B8"/>
    <w:rsid w:val="00BB03AE"/>
    <w:rsid w:val="00BB61E1"/>
    <w:rsid w:val="00BC2E7E"/>
    <w:rsid w:val="00BD1E29"/>
    <w:rsid w:val="00BE4B88"/>
    <w:rsid w:val="00BE6C02"/>
    <w:rsid w:val="00BE734E"/>
    <w:rsid w:val="00BF58D8"/>
    <w:rsid w:val="00C126EB"/>
    <w:rsid w:val="00C13E8B"/>
    <w:rsid w:val="00C166FA"/>
    <w:rsid w:val="00C16F52"/>
    <w:rsid w:val="00C267C7"/>
    <w:rsid w:val="00C35FE4"/>
    <w:rsid w:val="00C502F2"/>
    <w:rsid w:val="00C53820"/>
    <w:rsid w:val="00C545A4"/>
    <w:rsid w:val="00C608F9"/>
    <w:rsid w:val="00C6291A"/>
    <w:rsid w:val="00C659AA"/>
    <w:rsid w:val="00C75BBD"/>
    <w:rsid w:val="00C80CA9"/>
    <w:rsid w:val="00C83202"/>
    <w:rsid w:val="00CA1775"/>
    <w:rsid w:val="00CA523E"/>
    <w:rsid w:val="00CA6CA3"/>
    <w:rsid w:val="00CA6E9D"/>
    <w:rsid w:val="00CB635B"/>
    <w:rsid w:val="00CB7F40"/>
    <w:rsid w:val="00CD2B5B"/>
    <w:rsid w:val="00CD2FA4"/>
    <w:rsid w:val="00CE43A6"/>
    <w:rsid w:val="00CE7176"/>
    <w:rsid w:val="00CF2E91"/>
    <w:rsid w:val="00D0047D"/>
    <w:rsid w:val="00D024F6"/>
    <w:rsid w:val="00D069B3"/>
    <w:rsid w:val="00D125A0"/>
    <w:rsid w:val="00D152C2"/>
    <w:rsid w:val="00D173F3"/>
    <w:rsid w:val="00D22EDC"/>
    <w:rsid w:val="00D23B6D"/>
    <w:rsid w:val="00D25B95"/>
    <w:rsid w:val="00D26B1D"/>
    <w:rsid w:val="00D355FC"/>
    <w:rsid w:val="00D46529"/>
    <w:rsid w:val="00D54177"/>
    <w:rsid w:val="00D55B95"/>
    <w:rsid w:val="00D57C96"/>
    <w:rsid w:val="00D6198C"/>
    <w:rsid w:val="00D623A8"/>
    <w:rsid w:val="00D644AF"/>
    <w:rsid w:val="00D667AE"/>
    <w:rsid w:val="00D70C41"/>
    <w:rsid w:val="00D74C25"/>
    <w:rsid w:val="00D85FAA"/>
    <w:rsid w:val="00D90794"/>
    <w:rsid w:val="00D937A5"/>
    <w:rsid w:val="00D95DD3"/>
    <w:rsid w:val="00DA1C4F"/>
    <w:rsid w:val="00DA4876"/>
    <w:rsid w:val="00DB3B1A"/>
    <w:rsid w:val="00DB43CA"/>
    <w:rsid w:val="00DB6C00"/>
    <w:rsid w:val="00DC1AF8"/>
    <w:rsid w:val="00DC20D5"/>
    <w:rsid w:val="00DC2A41"/>
    <w:rsid w:val="00DC7F28"/>
    <w:rsid w:val="00DD2E9D"/>
    <w:rsid w:val="00DD7805"/>
    <w:rsid w:val="00DE4F58"/>
    <w:rsid w:val="00E040B6"/>
    <w:rsid w:val="00E07ECB"/>
    <w:rsid w:val="00E107FF"/>
    <w:rsid w:val="00E31B54"/>
    <w:rsid w:val="00E33E53"/>
    <w:rsid w:val="00E3645B"/>
    <w:rsid w:val="00E43DD4"/>
    <w:rsid w:val="00E511AD"/>
    <w:rsid w:val="00E622F4"/>
    <w:rsid w:val="00E63C77"/>
    <w:rsid w:val="00E65C5E"/>
    <w:rsid w:val="00E66A14"/>
    <w:rsid w:val="00E66E43"/>
    <w:rsid w:val="00E72E3C"/>
    <w:rsid w:val="00E772E0"/>
    <w:rsid w:val="00E8506B"/>
    <w:rsid w:val="00E859EA"/>
    <w:rsid w:val="00E92350"/>
    <w:rsid w:val="00E944BC"/>
    <w:rsid w:val="00EA35EF"/>
    <w:rsid w:val="00EA401C"/>
    <w:rsid w:val="00EB2DC2"/>
    <w:rsid w:val="00EB76A7"/>
    <w:rsid w:val="00EC2695"/>
    <w:rsid w:val="00ED1B57"/>
    <w:rsid w:val="00EF3905"/>
    <w:rsid w:val="00EF4AD2"/>
    <w:rsid w:val="00EF6FF1"/>
    <w:rsid w:val="00F066A2"/>
    <w:rsid w:val="00F17C7D"/>
    <w:rsid w:val="00F2775F"/>
    <w:rsid w:val="00F32C4F"/>
    <w:rsid w:val="00F32C72"/>
    <w:rsid w:val="00F333FD"/>
    <w:rsid w:val="00F367BF"/>
    <w:rsid w:val="00F636E8"/>
    <w:rsid w:val="00F662D0"/>
    <w:rsid w:val="00F66BF9"/>
    <w:rsid w:val="00F706C2"/>
    <w:rsid w:val="00F76B7A"/>
    <w:rsid w:val="00F80A3E"/>
    <w:rsid w:val="00F83006"/>
    <w:rsid w:val="00F950A6"/>
    <w:rsid w:val="00F9660A"/>
    <w:rsid w:val="00FA4856"/>
    <w:rsid w:val="00FB4B4B"/>
    <w:rsid w:val="00FB5C6D"/>
    <w:rsid w:val="00FC1EE8"/>
    <w:rsid w:val="00FC286C"/>
    <w:rsid w:val="00FC29B1"/>
    <w:rsid w:val="00FD0F8F"/>
    <w:rsid w:val="00FD3061"/>
    <w:rsid w:val="00FD3966"/>
    <w:rsid w:val="00FD4BA5"/>
    <w:rsid w:val="00FE4277"/>
    <w:rsid w:val="00FE630F"/>
    <w:rsid w:val="00FE7E8E"/>
    <w:rsid w:val="00FF1B06"/>
    <w:rsid w:val="00FF1F1C"/>
    <w:rsid w:val="00FF44D7"/>
    <w:rsid w:val="00FF56DB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ensorflow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www.tensorflow.org/tutorials/images/classifica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28</Pages>
  <Words>3269</Words>
  <Characters>18637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509</cp:revision>
  <dcterms:created xsi:type="dcterms:W3CDTF">2020-11-26T17:47:00Z</dcterms:created>
  <dcterms:modified xsi:type="dcterms:W3CDTF">2020-12-06T12:58:00Z</dcterms:modified>
</cp:coreProperties>
</file>