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jpg" ContentType="image/jpeg"/>
  <Override PartName="/word/media/rId14.jpg" ContentType="image/jpeg"/>
  <Override PartName="/word/media/rId17.jpg" ContentType="image/jpeg"/>
  <Override PartName="/word/media/rId21.jpg" ContentType="image/jpeg"/>
  <Override PartName="/word/media/rId25.jpg" ContentType="image/jpeg"/>
  <Override PartName="/word/media/rId28.jpg" ContentType="image/jpeg"/>
  <Override PartName="/word/media/rId34.jpg" ContentType="image/jpeg"/>
  <Override PartName="/word/media/rId31.jpg" ContentType="image/jpeg"/>
  <Override PartName="/word/media/rId38.jpg" ContentType="image/jpeg"/>
  <Override PartName="/word/media/rId41.jpg" ContentType="image/jpeg"/>
  <Override PartName="/word/media/rId50.jpg" ContentType="image/jpeg"/>
  <Override PartName="/word/media/rId53.jpg" ContentType="image/jpeg"/>
  <Override PartName="/word/media/rId56.jpg" ContentType="image/jpeg"/>
  <Override PartName="/word/media/rId59.jpg" ContentType="image/jpeg"/>
  <Override PartName="/word/media/rId6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Континуирана интеграција и испорака на веб апликацијата TaxiBlitz Ohrid</w:t>
      </w:r>
    </w:p>
    <w:p>
      <w:pPr>
        <w:pStyle w:val="Subtitle"/>
      </w:pPr>
      <w:r>
        <w:t xml:space="preserve">Проектна задача по предметот Континуирана интеграција и испорака (КИИИ)</w:t>
      </w:r>
    </w:p>
    <w:p>
      <w:pPr>
        <w:pStyle w:val="Author"/>
      </w:pPr>
      <w:r>
        <w:t xml:space="preserve">Edi Rizvani — 221598</w:t>
      </w:r>
    </w:p>
    <w:p>
      <w:pPr>
        <w:pStyle w:val="Date"/>
      </w:pPr>
      <w:r>
        <w:t xml:space="preserve">18.09.2026</w:t>
      </w:r>
    </w:p>
    <w:p>
      <w:pPr>
        <w:pStyle w:val="FirstParagraph"/>
      </w:pPr>
      <w:r>
        <w:rPr>
          <w:b/>
          <w:bCs/>
        </w:rPr>
        <w:t xml:space="preserve">Факултет за информатички науки и компјутерско инженерство (ФИНКИ)</w:t>
      </w:r>
      <w:r>
        <w:br/>
      </w:r>
      <w:r>
        <w:rPr>
          <w:b/>
          <w:bCs/>
        </w:rPr>
        <w:t xml:space="preserve">Предметни наставници:</w:t>
      </w:r>
      <w:r>
        <w:t xml:space="preserve"> </w:t>
      </w:r>
      <w:r>
        <w:t xml:space="preserve">вонр. проф. д-р Панче Рибарски, асс. Стефан Андонов</w:t>
      </w:r>
      <w:r>
        <w:br/>
      </w:r>
      <w:r>
        <w:rPr>
          <w:b/>
          <w:bCs/>
        </w:rPr>
        <w:t xml:space="preserve">Репозиториум:</w:t>
      </w:r>
      <w:r>
        <w:t xml:space="preserve"> </w:t>
      </w:r>
      <w:r>
        <w:t xml:space="preserve">https://github.com/edirizvani/taxiblitz-kiii</w:t>
      </w:r>
      <w:r>
        <w:br/>
      </w:r>
      <w:r>
        <w:rPr>
          <w:b/>
          <w:bCs/>
        </w:rPr>
        <w:t xml:space="preserve">Docker Hub:</w:t>
      </w:r>
      <w:r>
        <w:t xml:space="preserve"> </w:t>
      </w:r>
      <w:r>
        <w:t xml:space="preserve">https://hub.docker.com/r/edirizvani/taxiblitz-web</w:t>
      </w:r>
    </w:p>
    <w:bookmarkStart w:id="9" w:name="вовед"/>
    <w:p>
      <w:pPr>
        <w:pStyle w:val="Heading1"/>
      </w:pPr>
      <w:r>
        <w:t xml:space="preserve">1. Вовед</w:t>
      </w:r>
    </w:p>
    <w:p>
      <w:pPr>
        <w:pStyle w:val="FirstParagraph"/>
      </w:pPr>
      <w:r>
        <w:t xml:space="preserve">Целта на проектот е за постоечка веб апликација да се изгради комплетен процес на континуирана интеграција и испорака: поставување на јавен git репозиториум, докеризација, оркестрација со Docker Compose, CI/CD pipeline кој при секој push објавува нова верзија на Docker имиџот на Docker Hub, и распоредување на апликацијата на Kubernetes кластер во посебен namespace.</w:t>
      </w:r>
    </w:p>
    <w:p>
      <w:pPr>
        <w:pStyle w:val="BodyText"/>
      </w:pPr>
      <w:r>
        <w:t xml:space="preserve">За проектот ја користам</w:t>
      </w:r>
      <w:r>
        <w:t xml:space="preserve"> </w:t>
      </w:r>
      <w:r>
        <w:rPr>
          <w:b/>
          <w:bCs/>
        </w:rPr>
        <w:t xml:space="preserve">TaxiBlitz Ohrid</w:t>
      </w:r>
      <w:r>
        <w:t xml:space="preserve"> </w:t>
      </w:r>
      <w:r>
        <w:t xml:space="preserve">— моја сопствена апликација, која е во продукција на taxiblitzohrid.com. Тоа е платформа за резервирање такси тури низ Охрид и регионот: преглед и пребарување тури, онлајн резервации со доделување возач, профили на возачи, рецензии, блог, систем за реферални кодови и провизии, автентикација со ASP.NET Identity (потврда на е-пошта, rate limiting, Google OAuth), PDF потврди и е-пошта известувања.</w:t>
      </w:r>
    </w:p>
    <w:p>
      <w:pPr>
        <w:pStyle w:val="BodyText"/>
      </w:pPr>
      <w:r>
        <w:t xml:space="preserve">Апликацијата е напишана во</w:t>
      </w:r>
      <w:r>
        <w:t xml:space="preserve"> </w:t>
      </w:r>
      <w:r>
        <w:rPr>
          <w:b/>
          <w:bCs/>
        </w:rPr>
        <w:t xml:space="preserve">ASP.NET Core 10 (MVC)</w:t>
      </w:r>
      <w:r>
        <w:t xml:space="preserve"> </w:t>
      </w:r>
      <w:r>
        <w:t xml:space="preserve">со</w:t>
      </w:r>
      <w:r>
        <w:t xml:space="preserve"> </w:t>
      </w:r>
      <w:r>
        <w:rPr>
          <w:b/>
          <w:bCs/>
        </w:rPr>
        <w:t xml:space="preserve">Clean Architecture</w:t>
      </w:r>
      <w:r>
        <w:t xml:space="preserve"> </w:t>
      </w:r>
      <w:r>
        <w:t xml:space="preserve">(слоеви Domain, Application, Persistence, Infrastructure, Shared и Web), користи</w:t>
      </w:r>
      <w:r>
        <w:t xml:space="preserve"> </w:t>
      </w:r>
      <w:r>
        <w:rPr>
          <w:b/>
          <w:bCs/>
        </w:rPr>
        <w:t xml:space="preserve">Entity Framework Core 10</w:t>
      </w:r>
      <w:r>
        <w:t xml:space="preserve"> </w:t>
      </w:r>
      <w:r>
        <w:t xml:space="preserve">со</w:t>
      </w:r>
      <w:r>
        <w:t xml:space="preserve"> </w:t>
      </w:r>
      <w:r>
        <w:rPr>
          <w:b/>
          <w:bCs/>
        </w:rPr>
        <w:t xml:space="preserve">SQL Server</w:t>
      </w:r>
      <w:r>
        <w:t xml:space="preserve"> </w:t>
      </w:r>
      <w:r>
        <w:t xml:space="preserve">и има над 430 автоматски тестови (xUnit), кои се дел од CI pipeline-от.</w:t>
      </w:r>
    </w:p>
    <w:bookmarkEnd w:id="9"/>
    <w:bookmarkStart w:id="13" w:name="архитектура-на-системот"/>
    <w:p>
      <w:pPr>
        <w:pStyle w:val="Heading1"/>
      </w:pPr>
      <w:r>
        <w:t xml:space="preserve">2. Архитектура на системот</w:t>
      </w:r>
    </w:p>
    <w:p>
      <w:pPr>
        <w:pStyle w:val="FirstParagraph"/>
      </w:pPr>
      <w:r>
        <w:t xml:space="preserve">Апликацијата е составена од четири сервиси: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3"/>
        <w:gridCol w:w="2550"/>
        <w:gridCol w:w="42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</w:pPr>
            <w:r>
              <w:t xml:space="preserve">Имиџ</w:t>
            </w:r>
          </w:p>
        </w:tc>
        <w:tc>
          <w:tcPr/>
          <w:p>
            <w:pPr>
              <w:pStyle w:val="Compact"/>
            </w:pPr>
            <w:r>
              <w:t xml:space="preserve">Улога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edirizvani/taxiblitz-web</w:t>
            </w:r>
            <w:r>
              <w:t xml:space="preserve"> </w:t>
            </w:r>
            <w:r>
              <w:t xml:space="preserve">(се гради во CI)</w:t>
            </w:r>
          </w:p>
        </w:tc>
        <w:tc>
          <w:tcPr/>
          <w:p>
            <w:pPr>
              <w:pStyle w:val="Compact"/>
            </w:pPr>
            <w:r>
              <w:t xml:space="preserve">ASP.NET Core 10 MVC апликацијата — front-end (Razor, Bootstrap) и back-end логика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mssql/server:2022-latest</w:t>
            </w:r>
            <w:r>
              <w:t xml:space="preserve"> </w:t>
            </w:r>
            <w:r>
              <w:t xml:space="preserve">(MCR)</w:t>
            </w:r>
          </w:p>
        </w:tc>
        <w:tc>
          <w:tcPr/>
          <w:p>
            <w:pPr>
              <w:pStyle w:val="Compact"/>
            </w:pPr>
            <w:r>
              <w:t xml:space="preserve">Релациона база на податоци (EF Core миграции, ASP.NET Identity табели)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redis:8.8-alpine</w:t>
            </w:r>
          </w:p>
        </w:tc>
        <w:tc>
          <w:tcPr/>
          <w:p>
            <w:pPr>
              <w:pStyle w:val="Compact"/>
            </w:pPr>
            <w:r>
              <w:t xml:space="preserve">Заедничко складиште за Data Protection клучеви и сесии помеѓу повеќе инстанци на апликацијата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mailpit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axllent/mailpit:v1.31</w:t>
            </w:r>
          </w:p>
        </w:tc>
        <w:tc>
          <w:tcPr/>
          <w:p>
            <w:pPr>
              <w:pStyle w:val="Compact"/>
            </w:pPr>
            <w:r>
              <w:t xml:space="preserve">SMTP сервер со веб интерфејс за е-пошта (потврда на регистрација, известувања за резервации)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Зошто Redis?</w:t>
      </w:r>
      <w:r>
        <w:t xml:space="preserve"> </w:t>
      </w:r>
      <w:r>
        <w:t xml:space="preserve">ASP.NET Core ги енкриптира автентикациските колачиња, antiforgery токените и сесиите со</w:t>
      </w:r>
      <w:r>
        <w:t xml:space="preserve"> </w:t>
      </w:r>
      <w:r>
        <w:rPr>
          <w:i/>
          <w:iCs/>
        </w:rPr>
        <w:t xml:space="preserve">Data Protection</w:t>
      </w:r>
      <w:r>
        <w:t xml:space="preserve"> </w:t>
      </w:r>
      <w:r>
        <w:t xml:space="preserve">клучеви. Во оригиналната верзија клучевите се чуваа на диск. Кога апликацијата работи во повеќе реплики (Kubernetes Deployment со</w:t>
      </w:r>
      <w:r>
        <w:t xml:space="preserve"> </w:t>
      </w:r>
      <w:r>
        <w:rPr>
          <w:rStyle w:val="VerbatimChar"/>
        </w:rPr>
        <w:t xml:space="preserve">replicas: 2</w:t>
      </w:r>
      <w:r>
        <w:t xml:space="preserve">), секоја реплика би имала свои клучеви, па корисникот би бил одјавен секогаш кога барањето ќе стигне до друга реплика. Затоа клучевите и сесиите се преместени во Redis, кој го делат сите реплики.</w:t>
      </w:r>
    </w:p>
    <w:p>
      <w:pPr>
        <w:pStyle w:val="BodyText"/>
      </w:pPr>
      <w:r>
        <w:rPr>
          <w:b/>
          <w:bCs/>
        </w:rPr>
        <w:t xml:space="preserve">Зошто Mailpit?</w:t>
      </w:r>
      <w:r>
        <w:t xml:space="preserve"> </w:t>
      </w:r>
      <w:r>
        <w:t xml:space="preserve">Апликацијата бара потврда на е-пошта пред првото најавување. Mailpit ги прима сите пораки и ги прикажува во веб интерфејс, така што целиот тек (регистрација → потврда → најава → резервација) може да се демонстрира без вистински Gmail акредитиви.</w:t>
      </w:r>
    </w:p>
    <w:p>
      <w:pPr>
        <w:pStyle w:val="CaptionedFigure"/>
      </w:pPr>
      <w:r>
        <w:drawing>
          <wp:inline>
            <wp:extent cx="4276090" cy="2756791"/>
            <wp:effectExtent b="0" l="0" r="0" t="0"/>
            <wp:docPr descr="Слика 1: Архитектура на системот — четири сервиси, Ingress и перзистентни волумени" title="" id="11" name="Picture"/>
            <a:graphic>
              <a:graphicData uri="http://schemas.openxmlformats.org/drawingml/2006/picture">
                <pic:pic>
                  <pic:nvPicPr>
                    <pic:cNvPr descr="img/slika-01.jpe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090" cy="2756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Слика 1: Архитектура на системот — четири сервиси, Ingress и перзистентни волумени</w:t>
      </w:r>
    </w:p>
    <w:bookmarkEnd w:id="13"/>
    <w:bookmarkStart w:id="20" w:name="git-и-јавен-репозиториум"/>
    <w:p>
      <w:pPr>
        <w:pStyle w:val="Heading1"/>
      </w:pPr>
      <w:r>
        <w:t xml:space="preserve">3. Git и јавен репозиториум</w:t>
      </w:r>
    </w:p>
    <w:p>
      <w:pPr>
        <w:pStyle w:val="FirstParagraph"/>
      </w:pPr>
      <w:r>
        <w:t xml:space="preserve">Оригиналниот репозиториум е приватен, бидејќи е поврзан со продукциската инсталација на Azure. За проектот креирав</w:t>
      </w:r>
      <w:r>
        <w:t xml:space="preserve"> </w:t>
      </w:r>
      <w:r>
        <w:rPr>
          <w:b/>
          <w:bCs/>
        </w:rPr>
        <w:t xml:space="preserve">нов јавен репозиториум со чиста историја</w:t>
      </w:r>
      <w:r>
        <w:t xml:space="preserve"> </w:t>
      </w:r>
      <w:r>
        <w:t xml:space="preserve">(</w:t>
      </w:r>
      <w:r>
        <w:rPr>
          <w:rStyle w:val="VerbatimChar"/>
        </w:rPr>
        <w:t xml:space="preserve">edirizvani/taxiblitz-kiii</w:t>
      </w:r>
      <w:r>
        <w:t xml:space="preserve">), во кој е копиран изворниот код без чувствителни податоци: отстранети се commit-нати Data Protection клучеви, лозинката и личната е-пошта се заменети со примерни вредности,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и тајните се во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а пред push репозиториумот се скенира со</w:t>
      </w:r>
      <w:r>
        <w:t xml:space="preserve"> </w:t>
      </w:r>
      <w:r>
        <w:rPr>
          <w:b/>
          <w:bCs/>
        </w:rPr>
        <w:t xml:space="preserve">gitleaks</w:t>
      </w:r>
      <w:r>
        <w:t xml:space="preserve">.</w:t>
      </w:r>
    </w:p>
    <w:p>
      <w:pPr>
        <w:pStyle w:val="BodyText"/>
      </w:pPr>
      <w:r>
        <w:t xml:space="preserve">Работам со гранки: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(стабилна верзија),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(интеграција) и feature гранки (</w:t>
      </w:r>
      <w:r>
        <w:rPr>
          <w:rStyle w:val="VerbatimChar"/>
        </w:rPr>
        <w:t xml:space="preserve">feature/containerize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feature/ci-pipeline</w:t>
      </w:r>
      <w:r>
        <w:t xml:space="preserve">, …). Секоја промена влегува преку Pull Request, прво во</w:t>
      </w:r>
      <w:r>
        <w:t xml:space="preserve"> </w:t>
      </w:r>
      <w:r>
        <w:rPr>
          <w:rStyle w:val="VerbatimChar"/>
        </w:rPr>
        <w:t xml:space="preserve">dev</w:t>
      </w:r>
      <w:r>
        <w:t xml:space="preserve">, а потоа во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За пораките на commit-ите користам</w:t>
      </w:r>
      <w:r>
        <w:t xml:space="preserve"> </w:t>
      </w:r>
      <w:r>
        <w:rPr>
          <w:i/>
          <w:iCs/>
        </w:rPr>
        <w:t xml:space="preserve">Conventional Commits</w:t>
      </w:r>
      <w:r>
        <w:t xml:space="preserve"> </w:t>
      </w:r>
      <w:r>
        <w:t xml:space="preserve">(</w:t>
      </w:r>
      <w:r>
        <w:rPr>
          <w:rStyle w:val="VerbatimChar"/>
        </w:rPr>
        <w:t xml:space="preserve">feat: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build:</w:t>
      </w:r>
      <w:r>
        <w:t xml:space="preserve">,</w:t>
      </w:r>
      <w:r>
        <w:t xml:space="preserve"> </w:t>
      </w:r>
      <w:r>
        <w:rPr>
          <w:rStyle w:val="VerbatimChar"/>
        </w:rPr>
        <w:t xml:space="preserve">ci: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).</w:t>
      </w:r>
    </w:p>
    <w:p>
      <w:pPr>
        <w:pStyle w:val="CaptionedFigure"/>
      </w:pPr>
      <w:r>
        <w:drawing>
          <wp:inline>
            <wp:extent cx="3665220" cy="2137385"/>
            <wp:effectExtent b="0" l="0" r="0" t="0"/>
            <wp:docPr descr="Слика 2: Јавниот GitHub репозиториум со структурата на проектот" title="" id="15" name="Picture"/>
            <a:graphic>
              <a:graphicData uri="http://schemas.openxmlformats.org/drawingml/2006/picture">
                <pic:pic>
                  <pic:nvPicPr>
                    <pic:cNvPr descr="img/slika-02.jpe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2137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Слика 2: Јавниот GitHub репозиториум со структурата на проектот</w:t>
      </w:r>
    </w:p>
    <w:p>
      <w:pPr>
        <w:pStyle w:val="CaptionedFigure"/>
      </w:pPr>
      <w:r>
        <w:drawing>
          <wp:inline>
            <wp:extent cx="3665220" cy="1310296"/>
            <wp:effectExtent b="0" l="0" r="0" t="0"/>
            <wp:docPr descr="Слика 3: Спроведени (merged) Pull Requests" title="" id="18" name="Picture"/>
            <a:graphic>
              <a:graphicData uri="http://schemas.openxmlformats.org/drawingml/2006/picture">
                <pic:pic>
                  <pic:nvPicPr>
                    <pic:cNvPr descr="img/slika-03.jpe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310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Слика 3: Спроведени (merged) Pull Requests</w:t>
      </w:r>
    </w:p>
    <w:bookmarkEnd w:id="20"/>
    <w:bookmarkStart w:id="24" w:name="докеризација"/>
    <w:p>
      <w:pPr>
        <w:pStyle w:val="Heading1"/>
      </w:pPr>
      <w:r>
        <w:t xml:space="preserve">4. Докеризација</w:t>
      </w:r>
    </w:p>
    <w:p>
      <w:pPr>
        <w:pStyle w:val="FirstParagraph"/>
      </w:pPr>
      <w:r>
        <w:t xml:space="preserve">Имиџот се гради со</w:t>
      </w:r>
      <w:r>
        <w:t xml:space="preserve"> </w:t>
      </w:r>
      <w:r>
        <w:rPr>
          <w:b/>
          <w:bCs/>
        </w:rPr>
        <w:t xml:space="preserve">multi-stage Dockerfile</w:t>
      </w:r>
      <w:r>
        <w:t xml:space="preserve"> </w:t>
      </w:r>
      <w:r>
        <w:t xml:space="preserve">во корен на репозиториумот:</w:t>
      </w:r>
    </w:p>
    <w:p>
      <w:pPr>
        <w:pStyle w:val="BodyText"/>
      </w:pPr>
      <w:r>
        <w:rPr>
          <w:b/>
          <w:bCs/>
        </w:rPr>
        <w:t xml:space="preserve">1. Build фаза</w:t>
      </w:r>
      <w:r>
        <w:t xml:space="preserve"> </w:t>
      </w:r>
      <w:r>
        <w:t xml:space="preserve">(</w:t>
      </w:r>
      <w:r>
        <w:rPr>
          <w:rStyle w:val="VerbatimChar"/>
        </w:rPr>
        <w:t xml:space="preserve">mcr.microsoft.com/dotnet/sdk:10.0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Прво се копираат само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датотеките и се извршува</w:t>
      </w:r>
      <w:r>
        <w:t xml:space="preserve"> </w:t>
      </w:r>
      <w:r>
        <w:rPr>
          <w:rStyle w:val="VerbatimChar"/>
        </w:rPr>
        <w:t xml:space="preserve">dotnet restore</w:t>
      </w:r>
      <w:r>
        <w:t xml:space="preserve">. Така NuGet слојот останува кеширан сè додека не се смени некоја зависност.</w:t>
      </w:r>
    </w:p>
    <w:p>
      <w:pPr>
        <w:pStyle w:val="Compact"/>
        <w:numPr>
          <w:ilvl w:val="0"/>
          <w:numId w:val="1001"/>
        </w:numPr>
      </w:pPr>
      <w:r>
        <w:t xml:space="preserve">Потоа се копира изворниот код и се извршува</w:t>
      </w:r>
      <w:r>
        <w:t xml:space="preserve"> </w:t>
      </w:r>
      <w:r>
        <w:rPr>
          <w:rStyle w:val="VerbatimChar"/>
        </w:rPr>
        <w:t xml:space="preserve">dotnet publish -c Release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Фазата работи на архитектурата на машината што гради (</w:t>
      </w:r>
      <w:r>
        <w:rPr>
          <w:rStyle w:val="VerbatimChar"/>
        </w:rPr>
        <w:t xml:space="preserve">--platform=$BUILDPLATFORM</w:t>
      </w:r>
      <w:r>
        <w:t xml:space="preserve">) и крос-компајлира за целната архитектура (</w:t>
      </w:r>
      <w:r>
        <w:rPr>
          <w:rStyle w:val="VerbatimChar"/>
        </w:rPr>
        <w:t xml:space="preserve">-a $TARGETARCH</w:t>
      </w:r>
      <w:r>
        <w:t xml:space="preserve">). Така истиот Dockerfile брзо гради имиџи и за</w:t>
      </w:r>
      <w:r>
        <w:t xml:space="preserve"> </w:t>
      </w:r>
      <w:r>
        <w:rPr>
          <w:b/>
          <w:bCs/>
        </w:rPr>
        <w:t xml:space="preserve">linux/amd64</w:t>
      </w:r>
      <w:r>
        <w:t xml:space="preserve"> </w:t>
      </w:r>
      <w:r>
        <w:t xml:space="preserve">(сервери, CI) и за</w:t>
      </w:r>
      <w:r>
        <w:t xml:space="preserve"> </w:t>
      </w:r>
      <w:r>
        <w:rPr>
          <w:b/>
          <w:bCs/>
        </w:rPr>
        <w:t xml:space="preserve">linux/arm64</w:t>
      </w:r>
      <w:r>
        <w:t xml:space="preserve"> </w:t>
      </w:r>
      <w:r>
        <w:t xml:space="preserve">(Apple Silicon), без бавна емулација на SDK-то.</w:t>
      </w:r>
    </w:p>
    <w:p>
      <w:pPr>
        <w:pStyle w:val="Compact"/>
        <w:numPr>
          <w:ilvl w:val="0"/>
          <w:numId w:val="1001"/>
        </w:numPr>
      </w:pPr>
      <w:r>
        <w:t xml:space="preserve">NuGet пакетите се чуваат во BuildKit cache mount (</w:t>
      </w:r>
      <w:r>
        <w:rPr>
          <w:rStyle w:val="VerbatimChar"/>
        </w:rPr>
        <w:t xml:space="preserve">--mount=type=cache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2. Runtime фаза</w:t>
      </w:r>
      <w:r>
        <w:t xml:space="preserve"> </w:t>
      </w:r>
      <w:r>
        <w:t xml:space="preserve">(</w:t>
      </w:r>
      <w:r>
        <w:rPr>
          <w:rStyle w:val="VerbatimChar"/>
        </w:rPr>
        <w:t xml:space="preserve">mcr.microsoft.com/dotnet/aspnet:10.0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Содржи само runtime и објавената апликација, без SDK и изворен код.</w:t>
      </w:r>
    </w:p>
    <w:p>
      <w:pPr>
        <w:pStyle w:val="Compact"/>
        <w:numPr>
          <w:ilvl w:val="0"/>
          <w:numId w:val="1002"/>
        </w:numPr>
      </w:pPr>
      <w:r>
        <w:t xml:space="preserve">Апликацијата работи како</w:t>
      </w:r>
      <w:r>
        <w:t xml:space="preserve"> </w:t>
      </w:r>
      <w:r>
        <w:rPr>
          <w:b/>
          <w:bCs/>
        </w:rPr>
        <w:t xml:space="preserve">non-root</w:t>
      </w:r>
      <w:r>
        <w:t xml:space="preserve"> </w:t>
      </w:r>
      <w:r>
        <w:t xml:space="preserve">корисник (</w:t>
      </w:r>
      <w:r>
        <w:rPr>
          <w:rStyle w:val="VerbatimChar"/>
        </w:rPr>
        <w:t xml:space="preserve">USER $APP_UID</w:t>
      </w:r>
      <w:r>
        <w:t xml:space="preserve">). Датотеките на апликацијата се во сопственост на root (само за читање), а до корисникот на апликацијата припаѓаат само папките каде таа запишува (</w:t>
      </w:r>
      <w:r>
        <w:rPr>
          <w:rStyle w:val="VerbatimChar"/>
        </w:rPr>
        <w:t xml:space="preserve">wwwroot/gallery</w:t>
      </w:r>
      <w:r>
        <w:t xml:space="preserve">,</w:t>
      </w:r>
      <w:r>
        <w:t xml:space="preserve"> </w:t>
      </w:r>
      <w:r>
        <w:rPr>
          <w:rStyle w:val="VerbatimChar"/>
        </w:rPr>
        <w:t xml:space="preserve">wwwroot/profile-pics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HEALTHCHECK</w:t>
      </w:r>
      <w:r>
        <w:t xml:space="preserve"> </w:t>
      </w:r>
      <w:r>
        <w:t xml:space="preserve">го проверува</w:t>
      </w:r>
      <w:r>
        <w:t xml:space="preserve"> </w:t>
      </w:r>
      <w:r>
        <w:rPr>
          <w:rStyle w:val="VerbatimChar"/>
        </w:rPr>
        <w:t xml:space="preserve">/health/live</w:t>
      </w:r>
      <w:r>
        <w:t xml:space="preserve"> </w:t>
      </w:r>
      <w:r>
        <w:t xml:space="preserve">ендпоинтот.</w:t>
      </w:r>
    </w:p>
    <w:p>
      <w:pPr>
        <w:pStyle w:val="Compact"/>
        <w:numPr>
          <w:ilvl w:val="0"/>
          <w:numId w:val="1002"/>
        </w:numPr>
      </w:pPr>
      <w:r>
        <w:t xml:space="preserve">OCI labels (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) преку</w:t>
      </w:r>
      <w:r>
        <w:t xml:space="preserve"> </w:t>
      </w:r>
      <w:r>
        <w:rPr>
          <w:rStyle w:val="VerbatimChar"/>
        </w:rPr>
        <w:t xml:space="preserve">ARG VERSION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ARG GIT_SHA</w:t>
      </w:r>
      <w:r>
        <w:t xml:space="preserve">, кои ги пополнува CI pipeline-от.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--platform=$BUILDPLATFORM</w:t>
      </w:r>
      <w:r>
        <w:rPr>
          <w:rStyle w:val="NormalTok"/>
        </w:rPr>
        <w:t xml:space="preserve"> mcr.microsoft.com/dotnet/sdk:10.0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TARGETARCH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src/*/*.csproj ...                       </w:t>
      </w:r>
      <w:r>
        <w:rPr>
          <w:rStyle w:val="CommentTok"/>
        </w:rPr>
        <w:t xml:space="preserve"># само проектни датотеки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restore src/TaxiBlitz.Web/TaxiBlitz.Web.csproj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$TARGETARCH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src/ src/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...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$TARGETARCH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--no-restore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/app/publish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mcr.microsoft.com/dotnet/aspnet:10.0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runtime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/app/publish .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$APP_UID</w:t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http://localhost:8080/health/live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"dotnet"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"TaxiBlitz.Web.dll"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Со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од контекстот се исклучени</w:t>
      </w:r>
      <w:r>
        <w:t xml:space="preserve"> </w:t>
      </w:r>
      <w:r>
        <w:rPr>
          <w:rStyle w:val="VerbatimChar"/>
        </w:rPr>
        <w:t xml:space="preserve">bin/</w:t>
      </w:r>
      <w:r>
        <w:t xml:space="preserve">,</w:t>
      </w:r>
      <w:r>
        <w:t xml:space="preserve"> </w:t>
      </w:r>
      <w:r>
        <w:rPr>
          <w:rStyle w:val="VerbatimChar"/>
        </w:rPr>
        <w:t xml:space="preserve">obj/</w:t>
      </w:r>
      <w:r>
        <w:t xml:space="preserve">, тестовите, документацијата,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и клучевите, така што во имиџот не може да заврши тајна.</w:t>
      </w:r>
    </w:p>
    <w:p>
      <w:pPr>
        <w:pStyle w:val="BodyText"/>
      </w:pPr>
      <w:r>
        <w:rPr>
          <w:b/>
          <w:bCs/>
        </w:rPr>
        <w:t xml:space="preserve">Промени во апликацијата за работа во контејнер: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Health checks:</w:t>
      </w:r>
      <w:r>
        <w:t xml:space="preserve"> </w:t>
      </w:r>
      <w:r>
        <w:rPr>
          <w:rStyle w:val="VerbatimChar"/>
        </w:rPr>
        <w:t xml:space="preserve">/health/live</w:t>
      </w:r>
      <w:r>
        <w:t xml:space="preserve"> </w:t>
      </w:r>
      <w:r>
        <w:t xml:space="preserve">(процесот работи) и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 </w:t>
      </w:r>
      <w:r>
        <w:t xml:space="preserve">(достапни се базата и Redis). Ги користат Docker, Docker Compose и Kubernetes probes.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Redis (опционално, преку конфигурација):</w:t>
      </w:r>
      <w:r>
        <w:t xml:space="preserve"> </w:t>
      </w:r>
      <w:r>
        <w:t xml:space="preserve">ако е поставено</w:t>
      </w:r>
      <w:r>
        <w:t xml:space="preserve"> </w:t>
      </w:r>
      <w:r>
        <w:rPr>
          <w:rStyle w:val="VerbatimChar"/>
        </w:rPr>
        <w:t xml:space="preserve">Redis__ConnectionString</w:t>
      </w:r>
      <w:r>
        <w:t xml:space="preserve">, Data Protection клучевите и сесиите се чуваат во Redis. Без оваа поставка апликацијата работи како порано, па тестовите и Azure продукцијата не се засегнати.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SMTP TLS преку конфигурација</w:t>
      </w:r>
      <w:r>
        <w:t xml:space="preserve"> </w:t>
      </w:r>
      <w:r>
        <w:t xml:space="preserve">(</w:t>
      </w:r>
      <w:r>
        <w:rPr>
          <w:rStyle w:val="VerbatimChar"/>
        </w:rPr>
        <w:t xml:space="preserve">SmtpEnableSsl</w:t>
      </w:r>
      <w:r>
        <w:t xml:space="preserve">), бидејќи Mailpit користи обичен SMTP.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Reverse proxy поддршка</w:t>
      </w:r>
      <w:r>
        <w:t xml:space="preserve"> </w:t>
      </w:r>
      <w:r>
        <w:t xml:space="preserve">преку</w:t>
      </w:r>
      <w:r>
        <w:t xml:space="preserve"> </w:t>
      </w:r>
      <w:r>
        <w:rPr>
          <w:rStyle w:val="VerbatimChar"/>
        </w:rPr>
        <w:t xml:space="preserve">ASPNETCORE_FORWARDEDHEADERS_ENABLED</w:t>
      </w:r>
      <w:r>
        <w:t xml:space="preserve">, за HTTPS пренасочувањата и колачињата да работат зад Ingress контролерот.</w:t>
      </w:r>
    </w:p>
    <w:p>
      <w:pPr>
        <w:pStyle w:val="Compact"/>
        <w:numPr>
          <w:ilvl w:val="0"/>
          <w:numId w:val="1003"/>
        </w:numPr>
      </w:pPr>
      <w:r>
        <w:t xml:space="preserve">Додаден е интеграциски тест за health ендпоинтите.</w:t>
      </w:r>
    </w:p>
    <w:p>
      <w:pPr>
        <w:pStyle w:val="CaptionedFigure"/>
      </w:pPr>
      <w:r>
        <w:drawing>
          <wp:inline>
            <wp:extent cx="4276090" cy="1423668"/>
            <wp:effectExtent b="0" l="0" r="0" t="0"/>
            <wp:docPr descr="Слика 4: Крај на build-от на имиџот и docker images" title="" id="22" name="Picture"/>
            <a:graphic>
              <a:graphicData uri="http://schemas.openxmlformats.org/drawingml/2006/picture">
                <pic:pic>
                  <pic:nvPicPr>
                    <pic:cNvPr descr="img/slika-04.jpe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090" cy="1423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Слика 4: Крај на build-от на имиџот и</w:t>
      </w:r>
      <w:r>
        <w:t xml:space="preserve"> </w:t>
      </w:r>
      <w:r>
        <w:rPr>
          <w:rStyle w:val="VerbatimChar"/>
        </w:rPr>
        <w:t xml:space="preserve">docker images</w:t>
      </w:r>
    </w:p>
    <w:bookmarkEnd w:id="24"/>
    <w:bookmarkStart w:id="37" w:name="оркестрација-со-docker-compose"/>
    <w:p>
      <w:pPr>
        <w:pStyle w:val="Heading1"/>
      </w:pPr>
      <w:r>
        <w:t xml:space="preserve">5. Оркестрација со Docker Compose</w:t>
      </w:r>
    </w:p>
    <w:p>
      <w:pPr>
        <w:pStyle w:val="FirstParagraph"/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ги дефинира сите четири сервиси: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Изолирани мрежи: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(web и Mailpit UI, достапни од хостот) и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со</w:t>
      </w:r>
      <w:r>
        <w:t xml:space="preserve"> </w:t>
      </w:r>
      <w:r>
        <w:rPr>
          <w:rStyle w:val="VerbatimChar"/>
        </w:rPr>
        <w:t xml:space="preserve">internal: true</w:t>
      </w:r>
      <w:r>
        <w:t xml:space="preserve"> </w:t>
      </w:r>
      <w:r>
        <w:t xml:space="preserve">(web, sqlserver, redis, SMTP), така што базата и Redis немаат пристап надвор и не се изложени на хостот.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Редослед на стартување според здравјето: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чека</w:t>
      </w:r>
      <w:r>
        <w:t xml:space="preserve"> </w:t>
      </w:r>
      <w:r>
        <w:rPr>
          <w:rStyle w:val="VerbatimChar"/>
        </w:rPr>
        <w:t xml:space="preserve">sqlserver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mailpit</w:t>
      </w:r>
      <w:r>
        <w:t xml:space="preserve"> </w:t>
      </w:r>
      <w:r>
        <w:t xml:space="preserve">да бидат</w:t>
      </w:r>
      <w:r>
        <w:t xml:space="preserve"> </w:t>
      </w:r>
      <w:r>
        <w:rPr>
          <w:i/>
          <w:iCs/>
        </w:rPr>
        <w:t xml:space="preserve">healthy</w:t>
      </w:r>
      <w:r>
        <w:t xml:space="preserve"> </w:t>
      </w:r>
      <w:r>
        <w:t xml:space="preserve">(</w:t>
      </w:r>
      <w:r>
        <w:rPr>
          <w:rStyle w:val="VerbatimChar"/>
        </w:rPr>
        <w:t xml:space="preserve">depends_on: condition: service_healthy</w:t>
      </w:r>
      <w:r>
        <w:t xml:space="preserve">). SQL Server се проверува со</w:t>
      </w:r>
      <w:r>
        <w:t xml:space="preserve"> </w:t>
      </w:r>
      <w:r>
        <w:rPr>
          <w:rStyle w:val="VerbatimChar"/>
        </w:rPr>
        <w:t xml:space="preserve">sqlcmd … SELECT 1</w:t>
      </w:r>
      <w:r>
        <w:t xml:space="preserve">, Redis со</w:t>
      </w:r>
      <w:r>
        <w:t xml:space="preserve"> </w:t>
      </w:r>
      <w:r>
        <w:rPr>
          <w:rStyle w:val="VerbatimChar"/>
        </w:rPr>
        <w:t xml:space="preserve">redis-cli ping</w:t>
      </w:r>
      <w:r>
        <w:t xml:space="preserve">, Mailpit со</w:t>
      </w:r>
      <w:r>
        <w:t xml:space="preserve"> </w:t>
      </w:r>
      <w:r>
        <w:rPr>
          <w:rStyle w:val="VerbatimChar"/>
        </w:rPr>
        <w:t xml:space="preserve">readyz</w:t>
      </w:r>
      <w:r>
        <w:t xml:space="preserve">, а web со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Перзистентност:</w:t>
      </w:r>
      <w:r>
        <w:t xml:space="preserve"> </w:t>
      </w:r>
      <w:r>
        <w:t xml:space="preserve">именувани волумени за базата (</w:t>
      </w:r>
      <w:r>
        <w:rPr>
          <w:rStyle w:val="VerbatimChar"/>
        </w:rPr>
        <w:t xml:space="preserve">mssql-data</w:t>
      </w:r>
      <w:r>
        <w:t xml:space="preserve">), Redis (</w:t>
      </w:r>
      <w:r>
        <w:rPr>
          <w:rStyle w:val="VerbatimChar"/>
        </w:rPr>
        <w:t xml:space="preserve">redis-data</w:t>
      </w:r>
      <w:r>
        <w:t xml:space="preserve">, AOF) и прикачените слики (</w:t>
      </w:r>
      <w:r>
        <w:rPr>
          <w:rStyle w:val="VerbatimChar"/>
        </w:rPr>
        <w:t xml:space="preserve">uploads-gallery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uploads-profile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Ресурси:</w:t>
      </w:r>
      <w:r>
        <w:t xml:space="preserve"> </w:t>
      </w:r>
      <w:r>
        <w:t xml:space="preserve">лимити за CPU и меморија за секој сервис,</w:t>
      </w:r>
      <w:r>
        <w:t xml:space="preserve"> </w:t>
      </w:r>
      <w:r>
        <w:rPr>
          <w:rStyle w:val="VerbatimChar"/>
        </w:rPr>
        <w:t xml:space="preserve">restart: unless-stopped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Конфигурација:</w:t>
      </w:r>
      <w:r>
        <w:t xml:space="preserve"> </w:t>
      </w:r>
      <w:r>
        <w:t xml:space="preserve">сите лозинки доаѓаат од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(не е во git).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ги документира сите променливи, а</w:t>
      </w:r>
      <w:r>
        <w:t xml:space="preserve"> </w:t>
      </w:r>
      <w:r>
        <w:rPr>
          <w:rStyle w:val="VerbatimChar"/>
        </w:rPr>
        <w:t xml:space="preserve">${SA_PASSWORD:?…}</w:t>
      </w:r>
      <w:r>
        <w:t xml:space="preserve"> </w:t>
      </w:r>
      <w:r>
        <w:t xml:space="preserve">го прекинува стартувањето ако лозинката не е поставена.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docker-compose.override.yml</w:t>
      </w:r>
      <w:r>
        <w:t xml:space="preserve"> </w:t>
      </w:r>
      <w:r>
        <w:t xml:space="preserve">(автоматски се вчитува локално) ја изложува базата на порта 14333 за алатки како Azure Data Studio.</w:t>
      </w:r>
    </w:p>
    <w:p>
      <w:pPr>
        <w:pStyle w:val="Compact"/>
        <w:numPr>
          <w:ilvl w:val="0"/>
          <w:numId w:val="1004"/>
        </w:numPr>
      </w:pPr>
      <w:r>
        <w:t xml:space="preserve">SQL Server има</w:t>
      </w:r>
      <w:r>
        <w:t xml:space="preserve"> </w:t>
      </w:r>
      <w:r>
        <w:rPr>
          <w:rStyle w:val="VerbatimChar"/>
        </w:rPr>
        <w:t xml:space="preserve">platform: linux/amd64</w:t>
      </w:r>
      <w:r>
        <w:t xml:space="preserve">, бидејќи Microsoft објавува само amd64 имиџ. На Apple Silicon тој работи преку Rosetta емулација.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</w:t>
      </w:r>
      <w:r>
        <w:rPr>
          <w:rStyle w:val="CommentTok"/>
        </w:rPr>
        <w:t xml:space="preserve"># поставување лозинки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градење и стартување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            </w:t>
      </w:r>
      <w:r>
        <w:rPr>
          <w:rStyle w:val="CommentTok"/>
        </w:rPr>
        <w:t xml:space="preserve"># сите сервиси: healthy</w:t>
      </w:r>
    </w:p>
    <w:p>
      <w:pPr>
        <w:pStyle w:val="FirstParagraph"/>
      </w:pPr>
      <w:r>
        <w:t xml:space="preserve">Проверено е дека регистрацијата на корисник испраќа е-пошта за потврда до Mailpit, дека клучевите се запишуваат во Redis и дека податоците остануваат по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</w:t>
      </w:r>
      <w:r>
        <w:t xml:space="preserve">.</w:t>
      </w:r>
    </w:p>
    <w:p>
      <w:pPr>
        <w:pStyle w:val="CaptionedFigure"/>
      </w:pPr>
      <w:r>
        <w:drawing>
          <wp:inline>
            <wp:extent cx="4276090" cy="1341518"/>
            <wp:effectExtent b="0" l="0" r="0" t="0"/>
            <wp:docPr descr="Слика 5: docker compose ps — сите четири сервиси се healthy" title="" id="26" name="Picture"/>
            <a:graphic>
              <a:graphicData uri="http://schemas.openxmlformats.org/drawingml/2006/picture">
                <pic:pic>
                  <pic:nvPicPr>
                    <pic:cNvPr descr="img/slika-05.jpe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090" cy="134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Слика 5:</w:t>
      </w:r>
      <w:r>
        <w:t xml:space="preserve"> </w:t>
      </w:r>
      <w:r>
        <w:rPr>
          <w:rStyle w:val="VerbatimChar"/>
        </w:rPr>
        <w:t xml:space="preserve">docker compose ps</w:t>
      </w:r>
      <w:r>
        <w:t xml:space="preserve"> </w:t>
      </w:r>
      <w:r>
        <w:t xml:space="preserve">— сите четири сервиси се healthy</w:t>
      </w:r>
    </w:p>
    <w:p>
      <w:pPr>
        <w:pStyle w:val="CaptionedFigure"/>
      </w:pPr>
      <w:r>
        <w:drawing>
          <wp:inline>
            <wp:extent cx="3665220" cy="1594960"/>
            <wp:effectExtent b="0" l="0" r="0" t="0"/>
            <wp:docPr descr="Слика 6: Апликацијата стартувана со Docker Compose (http://localhost:8080)" title="" id="29" name="Picture"/>
            <a:graphic>
              <a:graphicData uri="http://schemas.openxmlformats.org/drawingml/2006/picture">
                <pic:pic>
                  <pic:nvPicPr>
                    <pic:cNvPr descr="img/slika-06.jpe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59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Слика 6: Апликацијата стартувана со Docker Compose (http://localhost:8080)</w:t>
      </w:r>
    </w:p>
    <w:p>
      <w:pPr>
        <w:pStyle w:val="BodyText"/>
      </w:pPr>
      <w:r>
        <w:drawing>
          <wp:inline>
            <wp:extent cx="2076958" cy="1509417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g/slika-07-2.jpe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958" cy="1509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054350" cy="1824364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g/slika-07-1.jpe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1824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Слика 7: По регистрација апликацијата испраќа е-пошта за потврда (лево), која пристигнува во Mailpit (десно)</w:t>
      </w:r>
    </w:p>
    <w:bookmarkEnd w:id="37"/>
    <w:bookmarkStart w:id="44" w:name="cicd-pipeline-со-github-actions"/>
    <w:p>
      <w:pPr>
        <w:pStyle w:val="Heading1"/>
      </w:pPr>
      <w:r>
        <w:t xml:space="preserve">6. CI/CD pipeline со GitHub Actions</w:t>
      </w:r>
    </w:p>
    <w:p>
      <w:pPr>
        <w:pStyle w:val="FirstParagraph"/>
      </w:pPr>
      <w:r>
        <w:t xml:space="preserve">За CI платформа избрав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.github/workflows/ci-cd.yml</w:t>
      </w:r>
      <w:r>
        <w:t xml:space="preserve">). Pipeline-от (слика 8) се активира при push на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/</w:t>
      </w:r>
      <w:r>
        <w:rPr>
          <w:rStyle w:val="VerbatimChar"/>
        </w:rPr>
        <w:t xml:space="preserve">dev</w:t>
      </w:r>
      <w:r>
        <w:t xml:space="preserve">, при верзиски tag</w:t>
      </w:r>
      <w:r>
        <w:t xml:space="preserve"> </w:t>
      </w:r>
      <w:r>
        <w:rPr>
          <w:rStyle w:val="VerbatimChar"/>
        </w:rPr>
        <w:t xml:space="preserve">v*.*.*</w:t>
      </w:r>
      <w:r>
        <w:t xml:space="preserve">, при Pull Request кон</w:t>
      </w:r>
      <w:r>
        <w:t xml:space="preserve"> </w:t>
      </w:r>
      <w:r>
        <w:rPr>
          <w:rStyle w:val="VerbatimChar"/>
        </w:rPr>
        <w:t xml:space="preserve">main</w:t>
      </w:r>
      <w:r>
        <w:t xml:space="preserve">/</w:t>
      </w:r>
      <w:r>
        <w:rPr>
          <w:rStyle w:val="VerbatimChar"/>
        </w:rPr>
        <w:t xml:space="preserve">dev</w:t>
      </w:r>
      <w:r>
        <w:t xml:space="preserve"> </w:t>
      </w:r>
      <w:r>
        <w:t xml:space="preserve">и рачно (</w:t>
      </w:r>
      <w:r>
        <w:rPr>
          <w:rStyle w:val="VerbatimChar"/>
        </w:rPr>
        <w:t xml:space="preserve">workflow_dispatch</w:t>
      </w:r>
      <w:r>
        <w:t xml:space="preserve">). Се состои од четири job-а: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Кога</w:t>
            </w:r>
          </w:p>
        </w:tc>
        <w:tc>
          <w:tcPr/>
          <w:p>
            <w:pPr>
              <w:pStyle w:val="Compact"/>
            </w:pPr>
            <w:r>
              <w:t xml:space="preserve">Што прави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&amp; test</w:t>
            </w:r>
          </w:p>
        </w:tc>
        <w:tc>
          <w:tcPr/>
          <w:p>
            <w:pPr>
              <w:pStyle w:val="Compact"/>
            </w:pPr>
            <w:r>
              <w:t xml:space="preserve">секој push / PR</w:t>
            </w:r>
          </w:p>
        </w:tc>
        <w:tc>
          <w:tcPr/>
          <w:p>
            <w:pPr>
              <w:pStyle w:val="Compact"/>
            </w:pPr>
            <w:r>
              <w:t xml:space="preserve">.NET 10 restore (со NuGet кеш), build во Release, извршување на сите xUnit тестови, табела со резултати во summary и TRX датотека како artifact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Compose smoke test</w:t>
            </w:r>
          </w:p>
        </w:tc>
        <w:tc>
          <w:tcPr/>
          <w:p>
            <w:pPr>
              <w:pStyle w:val="Compact"/>
            </w:pPr>
            <w:r>
              <w:t xml:space="preserve">секој push / PR</w:t>
            </w:r>
          </w:p>
        </w:tc>
        <w:tc>
          <w:tcPr/>
          <w:p>
            <w:pPr>
              <w:pStyle w:val="Compact"/>
            </w:pPr>
            <w:r>
              <w:t xml:space="preserve">го гради имиџот, го стартува целиот stack со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--wait</w:t>
            </w:r>
            <w:r>
              <w:t xml:space="preserve"> </w:t>
            </w:r>
            <w:r>
              <w:t xml:space="preserve">и проверува</w:t>
            </w:r>
            <w:r>
              <w:t xml:space="preserve"> </w:t>
            </w:r>
            <w:r>
              <w:rPr>
                <w:rStyle w:val="VerbatimChar"/>
              </w:rPr>
              <w:t xml:space="preserve">/health/ready</w:t>
            </w:r>
            <w:r>
              <w:t xml:space="preserve">, почетната страна,</w:t>
            </w:r>
            <w:r>
              <w:t xml:space="preserve"> </w:t>
            </w:r>
            <w:r>
              <w:rPr>
                <w:rStyle w:val="VerbatimChar"/>
              </w:rPr>
              <w:t xml:space="preserve">/Tours</w:t>
            </w:r>
            <w:r>
              <w:t xml:space="preserve"> </w:t>
            </w:r>
            <w:r>
              <w:t xml:space="preserve">и Mailpit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&amp; push image</w:t>
            </w:r>
          </w:p>
        </w:tc>
        <w:tc>
          <w:tcPr/>
          <w:p>
            <w:pPr>
              <w:pStyle w:val="Compact"/>
            </w:pPr>
            <w:r>
              <w:t xml:space="preserve">само push (по успешни тестови)</w:t>
            </w:r>
          </w:p>
        </w:tc>
        <w:tc>
          <w:tcPr/>
          <w:p>
            <w:pPr>
              <w:pStyle w:val="Compact"/>
            </w:pPr>
            <w:r>
              <w:t xml:space="preserve">multi-arch build (amd64 + arm64) со Buildx и QEMU, автоматско означување на верзии, push на Docker Hub, SBOM и provenance attestation, Trivy скен за ранливости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 (GitOps)</w:t>
            </w:r>
          </w:p>
        </w:tc>
        <w:tc>
          <w:tcPr/>
          <w:p>
            <w:pPr>
              <w:pStyle w:val="Compact"/>
            </w:pPr>
            <w:r>
              <w:t xml:space="preserve">само push на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го запишува новиот tag во</w:t>
            </w:r>
            <w:r>
              <w:t xml:space="preserve"> </w:t>
            </w:r>
            <w:r>
              <w:rPr>
                <w:rStyle w:val="VerbatimChar"/>
              </w:rPr>
              <w:t xml:space="preserve">k8s/overlays/local</w:t>
            </w:r>
            <w:r>
              <w:t xml:space="preserve"> </w:t>
            </w:r>
            <w:r>
              <w:t xml:space="preserve">и прави commit — Argo CD го распоредува (поглавје 8)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Означување на верзии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docker/metadata-action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sha-&lt;краток хаш&gt;</w:t>
      </w:r>
      <w:r>
        <w:t xml:space="preserve"> </w:t>
      </w:r>
      <w:r>
        <w:t xml:space="preserve">— секој build е следлив до точен commit,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последната верзија од гранката,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latest</w:t>
      </w:r>
      <w:r>
        <w:t xml:space="preserve"> </w:t>
      </w:r>
      <w:r>
        <w:t xml:space="preserve">— само од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1.2.3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1.2</w:t>
      </w:r>
      <w:r>
        <w:t xml:space="preserve"> </w:t>
      </w:r>
      <w:r>
        <w:t xml:space="preserve">— при git tag</w:t>
      </w:r>
      <w:r>
        <w:t xml:space="preserve"> </w:t>
      </w:r>
      <w:r>
        <w:rPr>
          <w:rStyle w:val="VerbatimChar"/>
        </w:rPr>
        <w:t xml:space="preserve">v1.2.3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Тајни:</w:t>
      </w:r>
      <w:r>
        <w:t xml:space="preserve"> </w:t>
      </w:r>
      <w:r>
        <w:t xml:space="preserve">корисничкото име за Docker Hub е repository</w:t>
      </w:r>
      <w:r>
        <w:t xml:space="preserve"> </w:t>
      </w:r>
      <w:r>
        <w:rPr>
          <w:i/>
          <w:iCs/>
        </w:rPr>
        <w:t xml:space="preserve">variable</w:t>
      </w:r>
      <w:r>
        <w:t xml:space="preserve">, а пристапниот токен е</w:t>
      </w:r>
      <w:r>
        <w:t xml:space="preserve"> </w:t>
      </w:r>
      <w:r>
        <w:rPr>
          <w:i/>
          <w:iCs/>
        </w:rPr>
        <w:t xml:space="preserve">secret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DOCKERHUB_TOKEN</w:t>
      </w:r>
      <w:r>
        <w:t xml:space="preserve">), кој никогаш не се појавува во кодот или логовите. Build кешот се чува во GitHub Actions cache (</w:t>
      </w:r>
      <w:r>
        <w:rPr>
          <w:rStyle w:val="VerbatimChar"/>
        </w:rPr>
        <w:t xml:space="preserve">type=gha</w:t>
      </w:r>
      <w:r>
        <w:t xml:space="preserve">), па повторните build-ови се значително побрзи.</w:t>
      </w:r>
    </w:p>
    <w:p>
      <w:pPr>
        <w:pStyle w:val="BodyText"/>
      </w:pPr>
      <w:r>
        <w:t xml:space="preserve">Со секој push на git автоматски се објавува нова верзија на Docker имиџот на Docker Hub.</w:t>
      </w:r>
    </w:p>
    <w:p>
      <w:pPr>
        <w:pStyle w:val="CaptionedFigure"/>
      </w:pPr>
      <w:r>
        <w:drawing>
          <wp:inline>
            <wp:extent cx="4886960" cy="1428604"/>
            <wp:effectExtent b="0" l="0" r="0" t="0"/>
            <wp:docPr descr="Слика 8: Извршување на pipeline-от на main: test и smoke → build &amp; push → deploy (GitOps)" title="" id="39" name="Picture"/>
            <a:graphic>
              <a:graphicData uri="http://schemas.openxmlformats.org/drawingml/2006/picture">
                <pic:pic>
                  <pic:nvPicPr>
                    <pic:cNvPr descr="img/slika-09.jpe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1428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Слика 8: Извршување на pipeline-от на main: test и smoke → build &amp; push → deploy (GitOps)</w:t>
      </w:r>
    </w:p>
    <w:p>
      <w:pPr>
        <w:pStyle w:val="CaptionedFigure"/>
      </w:pPr>
      <w:r>
        <w:drawing>
          <wp:inline>
            <wp:extent cx="4276090" cy="1732713"/>
            <wp:effectExtent b="0" l="0" r="0" t="0"/>
            <wp:docPr descr="Слика 9: Docker Hub — tag-ови на имиџот за linux/amd64 и linux/arm64" title="" id="42" name="Picture"/>
            <a:graphic>
              <a:graphicData uri="http://schemas.openxmlformats.org/drawingml/2006/picture">
                <pic:pic>
                  <pic:nvPicPr>
                    <pic:cNvPr descr="img/slika-10.jpe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090" cy="1732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Слика 9: Docker Hub — tag-ови на имиџот за linux/amd64 и linux/arm64</w:t>
      </w:r>
    </w:p>
    <w:bookmarkEnd w:id="44"/>
    <w:bookmarkStart w:id="63" w:name="kubernetes"/>
    <w:p>
      <w:pPr>
        <w:pStyle w:val="Heading1"/>
      </w:pPr>
      <w:r>
        <w:t xml:space="preserve">7. Kubernetes</w:t>
      </w:r>
    </w:p>
    <w:p>
      <w:pPr>
        <w:pStyle w:val="FirstParagraph"/>
      </w:pPr>
      <w:r>
        <w:t xml:space="preserve">Манифестите се во папката</w:t>
      </w:r>
      <w:r>
        <w:t xml:space="preserve"> </w:t>
      </w:r>
      <w:r>
        <w:rPr>
          <w:rStyle w:val="VerbatimChar"/>
        </w:rPr>
        <w:t xml:space="preserve">k8s/</w:t>
      </w:r>
      <w:r>
        <w:t xml:space="preserve"> </w:t>
      </w:r>
      <w:r>
        <w:t xml:space="preserve">и се организирани со</w:t>
      </w:r>
      <w:r>
        <w:t xml:space="preserve"> </w:t>
      </w:r>
      <w:r>
        <w:rPr>
          <w:b/>
          <w:bCs/>
        </w:rPr>
        <w:t xml:space="preserve">Kustomize</w:t>
      </w:r>
      <w:r>
        <w:t xml:space="preserve"> </w:t>
      </w:r>
      <w:r>
        <w:t xml:space="preserve">во две нивоа: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k8s/base/</w:t>
      </w:r>
      <w:r>
        <w:t xml:space="preserve"> </w:t>
      </w:r>
      <w:r>
        <w:t xml:space="preserve">— манифести кои не зависат од околината (по еден директориум за web, mssql, redis, mailpit и ingress),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k8s/overlays/local/</w:t>
      </w:r>
      <w:r>
        <w:t xml:space="preserve"> </w:t>
      </w:r>
      <w:r>
        <w:t xml:space="preserve">— локалната околина: вистинските hostnames за Ingress и tag-от на имиџот. Истиот overlay го користи и Argo CD (поглавје 8).</w:t>
      </w:r>
    </w:p>
    <w:p>
      <w:pPr>
        <w:pStyle w:val="FirstParagraph"/>
      </w:pPr>
      <w:r>
        <w:t xml:space="preserve">Сите ресурси се во посебниот namespace</w:t>
      </w:r>
      <w:r>
        <w:t xml:space="preserve"> </w:t>
      </w:r>
      <w:r>
        <w:rPr>
          <w:rStyle w:val="VerbatimChar"/>
          <w:b/>
          <w:bCs/>
        </w:rPr>
        <w:t xml:space="preserve">taxiblitz</w:t>
      </w:r>
      <w:r>
        <w:t xml:space="preserve">. Кластерот е</w:t>
      </w:r>
      <w:r>
        <w:t xml:space="preserve"> </w:t>
      </w:r>
      <w:r>
        <w:rPr>
          <w:b/>
          <w:bCs/>
        </w:rPr>
        <w:t xml:space="preserve">k3s</w:t>
      </w:r>
      <w:r>
        <w:t xml:space="preserve">, стартуван локално со</w:t>
      </w:r>
      <w:r>
        <w:t xml:space="preserve"> </w:t>
      </w:r>
      <w:r>
        <w:rPr>
          <w:b/>
          <w:bCs/>
        </w:rPr>
        <w:t xml:space="preserve">k3d</w:t>
      </w:r>
      <w:r>
        <w:t xml:space="preserve">, со 1 server и 1 agent јазол. Тој користи Traefik како Ingress контролер и</w:t>
      </w:r>
      <w:r>
        <w:t xml:space="preserve"> </w:t>
      </w:r>
      <w:r>
        <w:rPr>
          <w:rStyle w:val="VerbatimChar"/>
        </w:rPr>
        <w:t xml:space="preserve">local-path</w:t>
      </w:r>
      <w:r>
        <w:t xml:space="preserve"> </w:t>
      </w:r>
      <w:r>
        <w:t xml:space="preserve">за перзистентно складирање.</w:t>
      </w:r>
    </w:p>
    <w:p>
      <w:pPr>
        <w:pStyle w:val="SourceCode"/>
      </w:pPr>
      <w:r>
        <w:rPr>
          <w:rStyle w:val="ExtensionTok"/>
        </w:rPr>
        <w:t xml:space="preserve">k3d</w:t>
      </w:r>
      <w:r>
        <w:rPr>
          <w:rStyle w:val="NormalTok"/>
        </w:rPr>
        <w:t xml:space="preserve"> cluster create taxiblitz </w:t>
      </w:r>
      <w:r>
        <w:rPr>
          <w:rStyle w:val="AttributeTok"/>
        </w:rPr>
        <w:t xml:space="preserve">--agents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"80:80@loadbalancer"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"443:443@loadbalancer"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k8s/overlays/local</w:t>
      </w:r>
    </w:p>
    <w:p>
      <w:pPr>
        <w:pStyle w:val="FirstParagraph"/>
      </w:pPr>
      <w:r>
        <w:t xml:space="preserve">Бидејќи SQL Server објавува само amd64 имиџ, пред да го изберам кластерот проверив дека работи во k3d на ARM (Apple Silicon) преку Rosetta емулација. Тестот беше успешен.</w:t>
      </w:r>
    </w:p>
    <w:bookmarkStart w:id="45" w:name="Xf8dc50926a3aa97324c7282444a000985792412"/>
    <w:p>
      <w:pPr>
        <w:pStyle w:val="Heading2"/>
      </w:pPr>
      <w:r>
        <w:t xml:space="preserve">7.1 Deployment за апликацијата (со ConfigMap и Secret)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ConfigMap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web-config</w:t>
      </w:r>
      <w:r>
        <w:rPr>
          <w:b/>
          <w:bCs/>
        </w:rPr>
        <w:t xml:space="preserve">:</w:t>
      </w:r>
      <w:r>
        <w:t xml:space="preserve"> </w:t>
      </w:r>
      <w:r>
        <w:t xml:space="preserve">не-тајна конфигурација која се внесува како environment променливи (</w:t>
      </w:r>
      <w:r>
        <w:rPr>
          <w:rStyle w:val="VerbatimChar"/>
        </w:rPr>
        <w:t xml:space="preserve">envFrom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ASPNETCORE_ENVIRONMENT=Production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ASPNETCORE_FORWARDEDHEADERS_ENABLED</w:t>
      </w:r>
      <w:r>
        <w:t xml:space="preserve">, адреса на Redis, SMTP host/port, admin е-пошта и нивоа на логирање.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Secret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web-secret</w:t>
      </w:r>
      <w:r>
        <w:rPr>
          <w:b/>
          <w:bCs/>
        </w:rPr>
        <w:t xml:space="preserve">:</w:t>
      </w:r>
      <w:r>
        <w:t xml:space="preserve"> </w:t>
      </w:r>
      <w:r>
        <w:t xml:space="preserve">connection string кон базата, лозинка за admin, SMTP акредитиви и API клучеви. Во репозиториумот е само</w:t>
      </w:r>
      <w:r>
        <w:t xml:space="preserve"> </w:t>
      </w:r>
      <w:r>
        <w:rPr>
          <w:rStyle w:val="VerbatimChar"/>
        </w:rPr>
        <w:t xml:space="preserve">secret.demo.yaml</w:t>
      </w:r>
      <w:r>
        <w:t xml:space="preserve"> </w:t>
      </w:r>
      <w:r>
        <w:t xml:space="preserve">со демо вредности. За вистинска околина Secret-от се креира надвор од git.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Deployment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taxiblitz-web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replicas: 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RollingUpdate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maxSurge: 1</w:t>
      </w:r>
      <w:r>
        <w:t xml:space="preserve">,</w:t>
      </w:r>
      <w:r>
        <w:t xml:space="preserve"> </w:t>
      </w:r>
      <w:r>
        <w:rPr>
          <w:rStyle w:val="VerbatimChar"/>
        </w:rPr>
        <w:t xml:space="preserve">maxUnavailable: 0</w:t>
      </w:r>
      <w:r>
        <w:t xml:space="preserve">), што значи ажурирање без прекин,</w:t>
      </w:r>
    </w:p>
    <w:p>
      <w:pPr>
        <w:pStyle w:val="Compact"/>
        <w:numPr>
          <w:ilvl w:val="1"/>
          <w:numId w:val="1008"/>
        </w:numPr>
      </w:pPr>
      <w:r>
        <w:t xml:space="preserve">два</w:t>
      </w:r>
      <w:r>
        <w:t xml:space="preserve"> </w:t>
      </w:r>
      <w:r>
        <w:rPr>
          <w:b/>
          <w:bCs/>
        </w:rPr>
        <w:t xml:space="preserve">init container-а</w:t>
      </w:r>
      <w:r>
        <w:t xml:space="preserve">:</w:t>
      </w:r>
      <w:r>
        <w:t xml:space="preserve"> </w:t>
      </w:r>
      <w:r>
        <w:rPr>
          <w:rStyle w:val="VerbatimChar"/>
        </w:rPr>
        <w:t xml:space="preserve">wait-for-db</w:t>
      </w:r>
      <w:r>
        <w:t xml:space="preserve"> </w:t>
      </w:r>
      <w:r>
        <w:t xml:space="preserve">чека SQL Server да прифаќа конекции, а</w:t>
      </w:r>
      <w:r>
        <w:t xml:space="preserve"> </w:t>
      </w:r>
      <w:r>
        <w:rPr>
          <w:rStyle w:val="VerbatimChar"/>
        </w:rPr>
        <w:t xml:space="preserve">seed-uploads</w:t>
      </w:r>
      <w:r>
        <w:t xml:space="preserve"> </w:t>
      </w:r>
      <w:r>
        <w:t xml:space="preserve">еднаш ги копира сликите од имиџот во волуменот за прикачени датотеки,</w:t>
      </w:r>
    </w:p>
    <w:p>
      <w:pPr>
        <w:pStyle w:val="Compact"/>
        <w:numPr>
          <w:ilvl w:val="1"/>
          <w:numId w:val="1008"/>
        </w:numPr>
      </w:pPr>
      <w:r>
        <w:t xml:space="preserve">проби:</w:t>
      </w:r>
      <w:r>
        <w:t xml:space="preserve"> </w:t>
      </w:r>
      <w:r>
        <w:rPr>
          <w:rStyle w:val="VerbatimChar"/>
        </w:rPr>
        <w:t xml:space="preserve">startupProbe</w:t>
      </w:r>
      <w:r>
        <w:t xml:space="preserve"> </w:t>
      </w:r>
      <w:r>
        <w:t xml:space="preserve">(</w:t>
      </w:r>
      <w:r>
        <w:rPr>
          <w:rStyle w:val="VerbatimChar"/>
        </w:rPr>
        <w:t xml:space="preserve">/health/live</w:t>
      </w:r>
      <w:r>
        <w:t xml:space="preserve">, до 150 s за миграциите при прво стартување),</w:t>
      </w:r>
      <w:r>
        <w:t xml:space="preserve"> </w:t>
      </w:r>
      <w:r>
        <w:rPr>
          <w:rStyle w:val="VerbatimChar"/>
        </w:rPr>
        <w:t xml:space="preserve">readinessProbe</w:t>
      </w:r>
      <w:r>
        <w:t xml:space="preserve"> </w:t>
      </w:r>
      <w:r>
        <w:t xml:space="preserve">(</w:t>
      </w:r>
      <w:r>
        <w:rPr>
          <w:rStyle w:val="VerbatimChar"/>
        </w:rPr>
        <w:t xml:space="preserve">/health/ready</w:t>
      </w:r>
      <w:r>
        <w:t xml:space="preserve"> </w:t>
      </w:r>
      <w:r>
        <w:t xml:space="preserve">— базата и Redis) и</w:t>
      </w:r>
      <w:r>
        <w:t xml:space="preserve"> </w:t>
      </w:r>
      <w:r>
        <w:rPr>
          <w:rStyle w:val="VerbatimChar"/>
        </w:rPr>
        <w:t xml:space="preserve">livenessProbe</w:t>
      </w:r>
      <w:r>
        <w:t xml:space="preserve"> </w:t>
      </w:r>
      <w:r>
        <w:t xml:space="preserve">(</w:t>
      </w:r>
      <w:r>
        <w:rPr>
          <w:rStyle w:val="VerbatimChar"/>
        </w:rPr>
        <w:t xml:space="preserve">/health/live</w:t>
      </w:r>
      <w:r>
        <w:t xml:space="preserve">),</w:t>
      </w:r>
    </w:p>
    <w:p>
      <w:pPr>
        <w:pStyle w:val="Compact"/>
        <w:numPr>
          <w:ilvl w:val="1"/>
          <w:numId w:val="1008"/>
        </w:numPr>
      </w:pPr>
      <w:r>
        <w:t xml:space="preserve">безбедност:</w:t>
      </w:r>
      <w:r>
        <w:t xml:space="preserve"> </w:t>
      </w:r>
      <w:r>
        <w:rPr>
          <w:rStyle w:val="VerbatimChar"/>
        </w:rPr>
        <w:t xml:space="preserve">runAsNonRoot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readOnlyRootFilesystem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allowPrivilegeEscalation: false</w:t>
      </w:r>
      <w:r>
        <w:t xml:space="preserve">, без Linux capabilities и</w:t>
      </w:r>
      <w:r>
        <w:t xml:space="preserve"> </w:t>
      </w:r>
      <w:r>
        <w:rPr>
          <w:rStyle w:val="VerbatimChar"/>
        </w:rPr>
        <w:t xml:space="preserve">seccompProfile: RuntimeDefault</w:t>
      </w:r>
      <w:r>
        <w:t xml:space="preserve">,</w:t>
      </w:r>
    </w:p>
    <w:p>
      <w:pPr>
        <w:pStyle w:val="Compact"/>
        <w:numPr>
          <w:ilvl w:val="1"/>
          <w:numId w:val="1008"/>
        </w:numPr>
      </w:pPr>
      <w:r>
        <w:t xml:space="preserve">PVC</w:t>
      </w:r>
      <w:r>
        <w:t xml:space="preserve"> </w:t>
      </w:r>
      <w:r>
        <w:rPr>
          <w:rStyle w:val="VerbatimChar"/>
        </w:rPr>
        <w:t xml:space="preserve">web-uploads</w:t>
      </w:r>
      <w:r>
        <w:t xml:space="preserve"> </w:t>
      </w:r>
      <w:r>
        <w:t xml:space="preserve">монтиран со</w:t>
      </w:r>
      <w:r>
        <w:t xml:space="preserve"> </w:t>
      </w:r>
      <w:r>
        <w:rPr>
          <w:rStyle w:val="VerbatimChar"/>
        </w:rPr>
        <w:t xml:space="preserve">subPath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wwwroot/gallery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wwwroot/profile-pics</w:t>
      </w:r>
      <w:r>
        <w:t xml:space="preserve">. Бидејќи</w:t>
      </w:r>
      <w:r>
        <w:t xml:space="preserve"> </w:t>
      </w:r>
      <w:r>
        <w:rPr>
          <w:rStyle w:val="VerbatimChar"/>
        </w:rPr>
        <w:t xml:space="preserve">local-path</w:t>
      </w:r>
      <w:r>
        <w:t xml:space="preserve"> </w:t>
      </w:r>
      <w:r>
        <w:t xml:space="preserve">волумените се ReadWriteOnce,</w:t>
      </w:r>
      <w:r>
        <w:t xml:space="preserve"> </w:t>
      </w:r>
      <w:r>
        <w:rPr>
          <w:rStyle w:val="VerbatimChar"/>
        </w:rPr>
        <w:t xml:space="preserve">podAffinity</w:t>
      </w:r>
      <w:r>
        <w:t xml:space="preserve"> </w:t>
      </w:r>
      <w:r>
        <w:t xml:space="preserve">ги држи репликите на ист јазол,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HorizontalPodAutoscaler</w:t>
      </w:r>
      <w:r>
        <w:t xml:space="preserve"> </w:t>
      </w:r>
      <w:r>
        <w:t xml:space="preserve">(2–4 реплики при 70% CPU) и</w:t>
      </w:r>
      <w:r>
        <w:t xml:space="preserve"> </w:t>
      </w:r>
      <w:r>
        <w:rPr>
          <w:b/>
          <w:bCs/>
        </w:rPr>
        <w:t xml:space="preserve">PodDisruptionBudget</w:t>
      </w:r>
      <w:r>
        <w:t xml:space="preserve"> </w:t>
      </w:r>
      <w:r>
        <w:t xml:space="preserve">(</w:t>
      </w:r>
      <w:r>
        <w:rPr>
          <w:rStyle w:val="VerbatimChar"/>
        </w:rPr>
        <w:t xml:space="preserve">minAvailable: 1</w:t>
      </w:r>
      <w:r>
        <w:t xml:space="preserve">).</w:t>
      </w:r>
    </w:p>
    <w:p>
      <w:pPr>
        <w:pStyle w:val="FirstParagraph"/>
      </w:pPr>
      <w:r>
        <w:t xml:space="preserve">Миграциите на базата ги извршува самата апликација при стартување. EF Core 10 користи заклучување на базата (</w:t>
      </w:r>
      <w:r>
        <w:rPr>
          <w:rStyle w:val="VerbatimChar"/>
        </w:rPr>
        <w:t xml:space="preserve">sp_getapplock</w:t>
      </w:r>
      <w:r>
        <w:t xml:space="preserve">), па двете реплики не можат истовремено да ги извршат миграциите.</w:t>
      </w:r>
    </w:p>
    <w:bookmarkEnd w:id="45"/>
    <w:bookmarkStart w:id="46" w:name="service"/>
    <w:p>
      <w:pPr>
        <w:pStyle w:val="Heading2"/>
      </w:pPr>
      <w:r>
        <w:t xml:space="preserve">7.2 Service</w:t>
      </w:r>
    </w:p>
    <w:p>
      <w:pPr>
        <w:pStyle w:val="FirstParagraph"/>
      </w:pPr>
      <w:r>
        <w:rPr>
          <w:rStyle w:val="VerbatimChar"/>
        </w:rPr>
        <w:t xml:space="preserve">taxiblitz-web</w:t>
      </w:r>
      <w:r>
        <w:t xml:space="preserve"> </w:t>
      </w:r>
      <w:r>
        <w:t xml:space="preserve">е од тип</w:t>
      </w:r>
      <w:r>
        <w:t xml:space="preserve"> </w:t>
      </w:r>
      <w:r>
        <w:rPr>
          <w:b/>
          <w:bCs/>
        </w:rPr>
        <w:t xml:space="preserve">ClusterIP</w:t>
      </w:r>
      <w:r>
        <w:t xml:space="preserve">, порта 80 → именуваната порта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(8080) на подовите. Ги избира подовите преку</w:t>
      </w:r>
      <w:r>
        <w:t xml:space="preserve"> </w:t>
      </w:r>
      <w:r>
        <w:rPr>
          <w:rStyle w:val="VerbatimChar"/>
        </w:rPr>
        <w:t xml:space="preserve">app.kubernetes.io/name: taxiblitz-web</w:t>
      </w:r>
      <w:r>
        <w:t xml:space="preserve"> </w:t>
      </w:r>
      <w:r>
        <w:t xml:space="preserve">и го распределува сообраќајот меѓу двете реплики. Истиот принцип важи и за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(6379) и</w:t>
      </w:r>
      <w:r>
        <w:t xml:space="preserve"> </w:t>
      </w:r>
      <w:r>
        <w:rPr>
          <w:rStyle w:val="VerbatimChar"/>
        </w:rPr>
        <w:t xml:space="preserve">mailpit</w:t>
      </w:r>
      <w:r>
        <w:t xml:space="preserve"> </w:t>
      </w:r>
      <w:r>
        <w:t xml:space="preserve">(1025 SMTP, 8025 HTTP).</w:t>
      </w:r>
    </w:p>
    <w:bookmarkEnd w:id="46"/>
    <w:bookmarkStart w:id="47" w:name="ingress"/>
    <w:p>
      <w:pPr>
        <w:pStyle w:val="Heading2"/>
      </w:pPr>
      <w:r>
        <w:t xml:space="preserve">7.3 Ingress</w:t>
      </w:r>
    </w:p>
    <w:p>
      <w:pPr>
        <w:pStyle w:val="FirstParagraph"/>
      </w:pPr>
      <w:r>
        <w:t xml:space="preserve">Ingress ресурсот користи</w:t>
      </w:r>
      <w:r>
        <w:t xml:space="preserve"> </w:t>
      </w:r>
      <w:r>
        <w:rPr>
          <w:rStyle w:val="VerbatimChar"/>
        </w:rPr>
        <w:t xml:space="preserve">ingressClassName: traefik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правила по host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taxiblitz.127.0.0.1.nip.io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taxiblitz-web:80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mail.127.0.0.1.nip.io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mailpit:8025</w:t>
      </w:r>
    </w:p>
    <w:p>
      <w:pPr>
        <w:pStyle w:val="FirstParagraph"/>
      </w:pPr>
      <w:r>
        <w:rPr>
          <w:rStyle w:val="VerbatimChar"/>
        </w:rPr>
        <w:t xml:space="preserve">*.127.0.0.1.nip.io</w:t>
      </w:r>
      <w:r>
        <w:t xml:space="preserve"> </w:t>
      </w:r>
      <w:r>
        <w:t xml:space="preserve">преку јавен DNS се разрешува во 127.0.0.1, па не е потребно менување на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. Во base манифестот hostnames се placeholder-и, а overlay-от ги заменува со JSON patch. Traefik го терминира HTTPS со својот вграден сертификат.</w:t>
      </w:r>
    </w:p>
    <w:p>
      <w:pPr>
        <w:pStyle w:val="BodyText"/>
      </w:pPr>
      <w:r>
        <w:t xml:space="preserve">Преку annotation се поврзани две</w:t>
      </w:r>
      <w:r>
        <w:t xml:space="preserve"> </w:t>
      </w:r>
      <w:r>
        <w:rPr>
          <w:b/>
          <w:bCs/>
        </w:rPr>
        <w:t xml:space="preserve">Traefik Middleware</w:t>
      </w:r>
      <w:r>
        <w:t xml:space="preserve"> </w:t>
      </w:r>
      <w:r>
        <w:t xml:space="preserve">ресурси:</w:t>
      </w:r>
      <w:r>
        <w:t xml:space="preserve"> </w:t>
      </w:r>
      <w:r>
        <w:rPr>
          <w:rStyle w:val="VerbatimChar"/>
        </w:rPr>
        <w:t xml:space="preserve">redirect-https</w:t>
      </w:r>
      <w:r>
        <w:t xml:space="preserve"> </w:t>
      </w:r>
      <w:r>
        <w:t xml:space="preserve">(HTTP → HTTPS, 301) и</w:t>
      </w:r>
      <w:r>
        <w:t xml:space="preserve"> </w:t>
      </w:r>
      <w:r>
        <w:rPr>
          <w:rStyle w:val="VerbatimChar"/>
        </w:rPr>
        <w:t xml:space="preserve">security-headers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X-Frame-Options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</w:t>
      </w:r>
      <w:r>
        <w:t xml:space="preserve">). Апликацијата работи во Production режим (Secure колачиња), а преку forwarded headers знае дека оригиналното барање е HTTPS.</w:t>
      </w:r>
    </w:p>
    <w:bookmarkEnd w:id="47"/>
    <w:bookmarkStart w:id="48" w:name="X6c3860b42bdb809fbc66257ca69bef10da1a8b9"/>
    <w:p>
      <w:pPr>
        <w:pStyle w:val="Heading2"/>
      </w:pPr>
      <w:r>
        <w:t xml:space="preserve">7.4 StatefulSet за базата (со ConfigMap и Secret)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ConfigMap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mssql-config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ACCEPT_EULA</w:t>
      </w:r>
      <w:r>
        <w:t xml:space="preserve">,</w:t>
      </w:r>
      <w:r>
        <w:t xml:space="preserve"> </w:t>
      </w:r>
      <w:r>
        <w:rPr>
          <w:rStyle w:val="VerbatimChar"/>
        </w:rPr>
        <w:t xml:space="preserve">MSSQL_PID</w:t>
      </w:r>
      <w:r>
        <w:t xml:space="preserve">,</w:t>
      </w:r>
      <w:r>
        <w:t xml:space="preserve"> </w:t>
      </w:r>
      <w:r>
        <w:rPr>
          <w:rStyle w:val="VerbatimChar"/>
        </w:rPr>
        <w:t xml:space="preserve">MSSQL_COLLATION</w:t>
      </w:r>
      <w:r>
        <w:t xml:space="preserve"> </w:t>
      </w:r>
      <w:r>
        <w:t xml:space="preserve">и датотеката</w:t>
      </w:r>
      <w:r>
        <w:t xml:space="preserve"> </w:t>
      </w:r>
      <w:r>
        <w:rPr>
          <w:rStyle w:val="VerbatimChar"/>
        </w:rPr>
        <w:t xml:space="preserve">mssql.conf</w:t>
      </w:r>
      <w:r>
        <w:t xml:space="preserve"> </w:t>
      </w:r>
      <w:r>
        <w:t xml:space="preserve">(ограничување на меморијата на 2 GB), монтирана со</w:t>
      </w:r>
      <w:r>
        <w:t xml:space="preserve"> </w:t>
      </w:r>
      <w:r>
        <w:rPr>
          <w:rStyle w:val="VerbatimChar"/>
        </w:rPr>
        <w:t xml:space="preserve">subPath</w:t>
      </w:r>
      <w:r>
        <w:t xml:space="preserve"> </w:t>
      </w:r>
      <w:r>
        <w:t xml:space="preserve">во</w:t>
      </w:r>
      <w:r>
        <w:t xml:space="preserve"> </w:t>
      </w:r>
      <w:r>
        <w:rPr>
          <w:rStyle w:val="VerbatimChar"/>
        </w:rPr>
        <w:t xml:space="preserve">/var/opt/mssql/mssql.conf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Secret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mssql-secret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MSSQL_SA_PASSWORD</w:t>
      </w:r>
      <w:r>
        <w:t xml:space="preserve">, внесен преку</w:t>
      </w:r>
      <w:r>
        <w:t xml:space="preserve"> </w:t>
      </w:r>
      <w:r>
        <w:rPr>
          <w:rStyle w:val="VerbatimChar"/>
        </w:rPr>
        <w:t xml:space="preserve">secretKeyRef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Headless Service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mssql</w:t>
      </w:r>
      <w:r>
        <w:t xml:space="preserve"> </w:t>
      </w:r>
      <w:r>
        <w:t xml:space="preserve">(</w:t>
      </w:r>
      <w:r>
        <w:rPr>
          <w:rStyle w:val="VerbatimChar"/>
        </w:rPr>
        <w:t xml:space="preserve">clusterIP: None</w:t>
      </w:r>
      <w:r>
        <w:t xml:space="preserve">) дава стабилно DNS име</w:t>
      </w:r>
      <w:r>
        <w:t xml:space="preserve"> </w:t>
      </w:r>
      <w:r>
        <w:rPr>
          <w:rStyle w:val="VerbatimChar"/>
        </w:rPr>
        <w:t xml:space="preserve">mssql-0.mssql</w:t>
      </w:r>
      <w:r>
        <w:t xml:space="preserve">, кое го користи connection string-от на апликацијата.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StatefulSet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mssql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volumeClaimTemplates</w:t>
      </w:r>
      <w:r>
        <w:t xml:space="preserve"> </w:t>
      </w:r>
      <w:r>
        <w:t xml:space="preserve">(PVC</w:t>
      </w:r>
      <w:r>
        <w:t xml:space="preserve"> </w:t>
      </w:r>
      <w:r>
        <w:rPr>
          <w:rStyle w:val="VerbatimChar"/>
        </w:rPr>
        <w:t xml:space="preserve">data-mssql-0</w:t>
      </w:r>
      <w:r>
        <w:t xml:space="preserve">, 10Gi), корисник и</w:t>
      </w:r>
      <w:r>
        <w:t xml:space="preserve"> </w:t>
      </w:r>
      <w:r>
        <w:rPr>
          <w:rStyle w:val="VerbatimChar"/>
        </w:rPr>
        <w:t xml:space="preserve">fsGroup</w:t>
      </w:r>
      <w:r>
        <w:t xml:space="preserve"> </w:t>
      </w:r>
      <w:r>
        <w:t xml:space="preserve">10001 (</w:t>
      </w:r>
      <w:r>
        <w:rPr>
          <w:rStyle w:val="VerbatimChar"/>
        </w:rPr>
        <w:t xml:space="preserve">mssql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startupProbe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livenessProbe</w:t>
      </w:r>
      <w:r>
        <w:t xml:space="preserve"> </w:t>
      </w:r>
      <w:r>
        <w:t xml:space="preserve">(TCP 1433) и</w:t>
      </w:r>
      <w:r>
        <w:t xml:space="preserve"> </w:t>
      </w:r>
      <w:r>
        <w:rPr>
          <w:rStyle w:val="VerbatimChar"/>
        </w:rPr>
        <w:t xml:space="preserve">readinessProbe</w:t>
      </w:r>
      <w:r>
        <w:t xml:space="preserve"> </w:t>
      </w:r>
      <w:r>
        <w:t xml:space="preserve">(</w:t>
      </w:r>
      <w:r>
        <w:rPr>
          <w:rStyle w:val="VerbatimChar"/>
        </w:rPr>
        <w:t xml:space="preserve">sqlcmd … SELECT 1</w:t>
      </w:r>
      <w:r>
        <w:t xml:space="preserve">), ресурси 2–3 GiB меморија и</w:t>
      </w:r>
      <w:r>
        <w:t xml:space="preserve"> </w:t>
      </w:r>
      <w:r>
        <w:rPr>
          <w:rStyle w:val="VerbatimChar"/>
        </w:rPr>
        <w:t xml:space="preserve">terminationGracePeriodSeconds: 60</w:t>
      </w:r>
      <w:r>
        <w:t xml:space="preserve"> </w:t>
      </w:r>
      <w:r>
        <w:t xml:space="preserve">за безбедно гасење.</w:t>
      </w:r>
    </w:p>
    <w:bookmarkEnd w:id="48"/>
    <w:bookmarkStart w:id="49" w:name="мрежна-изолација"/>
    <w:p>
      <w:pPr>
        <w:pStyle w:val="Heading2"/>
      </w:pPr>
      <w:r>
        <w:t xml:space="preserve">7.5 Мрежна изолација</w:t>
      </w:r>
    </w:p>
    <w:p>
      <w:pPr>
        <w:pStyle w:val="FirstParagraph"/>
      </w:pPr>
      <w:r>
        <w:t xml:space="preserve">Два</w:t>
      </w:r>
      <w:r>
        <w:t xml:space="preserve"> </w:t>
      </w:r>
      <w:r>
        <w:rPr>
          <w:b/>
          <w:bCs/>
        </w:rPr>
        <w:t xml:space="preserve">NetworkPolicy</w:t>
      </w:r>
      <w:r>
        <w:t xml:space="preserve"> </w:t>
      </w:r>
      <w:r>
        <w:t xml:space="preserve">ресурси дозволуваат пристап до SQL Server (1433) и Redis (6379)</w:t>
      </w:r>
      <w:r>
        <w:t xml:space="preserve"> </w:t>
      </w:r>
      <w:r>
        <w:rPr>
          <w:b/>
          <w:bCs/>
        </w:rPr>
        <w:t xml:space="preserve">само од подовите на апликацијата</w:t>
      </w:r>
      <w:r>
        <w:t xml:space="preserve">. Проверено е дека друг под во истиот namespace не може да се поврзе со нив.</w:t>
      </w:r>
    </w:p>
    <w:bookmarkEnd w:id="49"/>
    <w:bookmarkStart w:id="62" w:name="распоредување-и-демонстрација"/>
    <w:p>
      <w:pPr>
        <w:pStyle w:val="Heading2"/>
      </w:pPr>
      <w:r>
        <w:t xml:space="preserve">7.6 Распоредување и демонстрација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k8s/overlays/local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taxiblitz get all,pvc,ingress</w:t>
      </w:r>
    </w:p>
    <w:p>
      <w:pPr>
        <w:pStyle w:val="FirstParagraph"/>
      </w:pPr>
      <w:r>
        <w:t xml:space="preserve">Демонстрирано е:</w:t>
      </w:r>
    </w:p>
    <w:p>
      <w:pPr>
        <w:pStyle w:val="Compact"/>
        <w:numPr>
          <w:ilvl w:val="0"/>
          <w:numId w:val="1011"/>
        </w:numPr>
      </w:pPr>
      <w:r>
        <w:t xml:space="preserve">сите подови се во статус</w:t>
      </w:r>
      <w:r>
        <w:t xml:space="preserve"> </w:t>
      </w:r>
      <w:r>
        <w:rPr>
          <w:i/>
          <w:iCs/>
        </w:rPr>
        <w:t xml:space="preserve">Running/Ready</w:t>
      </w:r>
      <w:r>
        <w:t xml:space="preserve"> </w:t>
      </w:r>
      <w:r>
        <w:t xml:space="preserve">во namespace-от</w:t>
      </w:r>
      <w:r>
        <w:t xml:space="preserve"> </w:t>
      </w:r>
      <w:r>
        <w:rPr>
          <w:rStyle w:val="VerbatimChar"/>
        </w:rPr>
        <w:t xml:space="preserve">taxiblitz</w:t>
      </w:r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апликацијата е достапна на https://taxiblitz.127.0.0.1.nip.io, а HTTP се пренасочува кон HTTPS,</w:t>
      </w:r>
    </w:p>
    <w:p>
      <w:pPr>
        <w:pStyle w:val="Compact"/>
        <w:numPr>
          <w:ilvl w:val="0"/>
          <w:numId w:val="1011"/>
        </w:numPr>
      </w:pPr>
      <w:r>
        <w:t xml:space="preserve">регистрацијата преку Ingress испраќа е-пошта за потврда до Mailpit (https://mail.127.0.0.1.nip.io),</w:t>
      </w:r>
    </w:p>
    <w:p>
      <w:pPr>
        <w:pStyle w:val="Compact"/>
        <w:numPr>
          <w:ilvl w:val="0"/>
          <w:numId w:val="1011"/>
        </w:numPr>
      </w:pPr>
      <w:r>
        <w:t xml:space="preserve">по</w:t>
      </w:r>
      <w:r>
        <w:t xml:space="preserve"> </w:t>
      </w:r>
      <w:r>
        <w:rPr>
          <w:rStyle w:val="VerbatimChar"/>
        </w:rPr>
        <w:t xml:space="preserve">kubectl delete pod mssql-0</w:t>
      </w:r>
      <w:r>
        <w:t xml:space="preserve"> </w:t>
      </w:r>
      <w:r>
        <w:t xml:space="preserve">StatefulSet-от го креира истиот под повторно, со истиот PVC. Корисниците останаа во базата, а сајтот продолжи да работи,</w:t>
      </w:r>
    </w:p>
    <w:p>
      <w:pPr>
        <w:pStyle w:val="Compact"/>
        <w:numPr>
          <w:ilvl w:val="0"/>
          <w:numId w:val="1011"/>
        </w:numPr>
      </w:pPr>
      <w:r>
        <w:t xml:space="preserve">NetworkPolicy го блокира пристапот до базата од под кој не е дел од апликацијата.</w:t>
      </w:r>
    </w:p>
    <w:p>
      <w:pPr>
        <w:pStyle w:val="CaptionedFigure"/>
      </w:pPr>
      <w:r>
        <w:drawing>
          <wp:inline>
            <wp:extent cx="4886960" cy="2616330"/>
            <wp:effectExtent b="0" l="0" r="0" t="0"/>
            <wp:docPr descr="Слика 10: kubectl -n taxiblitz get all,pvc,ingress" title="" id="51" name="Picture"/>
            <a:graphic>
              <a:graphicData uri="http://schemas.openxmlformats.org/drawingml/2006/picture">
                <pic:pic>
                  <pic:nvPicPr>
                    <pic:cNvPr descr="img/slika-11.jpe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2616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Слика 10:</w:t>
      </w:r>
      <w:r>
        <w:t xml:space="preserve"> </w:t>
      </w:r>
      <w:r>
        <w:rPr>
          <w:rStyle w:val="VerbatimChar"/>
        </w:rPr>
        <w:t xml:space="preserve">kubectl -n taxiblitz get all,pvc,ingress</w:t>
      </w:r>
    </w:p>
    <w:p>
      <w:pPr>
        <w:pStyle w:val="CaptionedFigure"/>
      </w:pPr>
      <w:r>
        <w:drawing>
          <wp:inline>
            <wp:extent cx="3665220" cy="1485183"/>
            <wp:effectExtent b="0" l="0" r="0" t="0"/>
            <wp:docPr descr="Слика 11: Апликацијата на Kubernetes, отворена преку Ingress (https://taxiblitz.127.0.0.1.nip.io)" title="" id="54" name="Picture"/>
            <a:graphic>
              <a:graphicData uri="http://schemas.openxmlformats.org/drawingml/2006/picture">
                <pic:pic>
                  <pic:nvPicPr>
                    <pic:cNvPr descr="img/slika-12b.jpe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48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Слика 11: Апликацијата на Kubernetes, отворена преку Ingress (https://taxiblitz.127.0.0.1.nip.io)</w:t>
      </w:r>
    </w:p>
    <w:p>
      <w:pPr>
        <w:pStyle w:val="BodyText"/>
      </w:pPr>
      <w:r>
        <w:drawing>
          <wp:inline>
            <wp:extent cx="2810002" cy="190807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g/slika-13.jpe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002" cy="1908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932176" cy="1123577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img/slika-13b.jpe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176" cy="1123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Слика 12: Бришење на подот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mssql-0</w:t>
      </w:r>
      <w:r>
        <w:rPr>
          <w:i/>
          <w:iCs/>
        </w:rPr>
        <w:t xml:space="preserve">: StatefulSet-от го креира повторно (лево), а податоците остануваат зачувани во PVC-то (десно)</w:t>
      </w:r>
    </w:p>
    <w:bookmarkEnd w:id="62"/>
    <w:bookmarkEnd w:id="63"/>
    <w:bookmarkStart w:id="67" w:name="бонус-continuous-deployment-со-argo-cd"/>
    <w:p>
      <w:pPr>
        <w:pStyle w:val="Heading1"/>
      </w:pPr>
      <w:r>
        <w:t xml:space="preserve">8. Бонус: Continuous Deployment со Argo CD</w:t>
      </w:r>
    </w:p>
    <w:p>
      <w:pPr>
        <w:pStyle w:val="FirstParagraph"/>
      </w:pPr>
      <w:r>
        <w:t xml:space="preserve">Pipeline-от е проширен со CD дел според</w:t>
      </w:r>
      <w:r>
        <w:t xml:space="preserve"> </w:t>
      </w:r>
      <w:r>
        <w:rPr>
          <w:b/>
          <w:bCs/>
        </w:rPr>
        <w:t xml:space="preserve">GitOps</w:t>
      </w:r>
      <w:r>
        <w:t xml:space="preserve"> </w:t>
      </w:r>
      <w:r>
        <w:t xml:space="preserve">пристапот. Git е единствениот извор на вистина за состојбата на кластерот: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Argo CD</w:t>
      </w:r>
      <w:r>
        <w:t xml:space="preserve"> </w:t>
      </w:r>
      <w:r>
        <w:t xml:space="preserve">(v3.5) е инсталиран во кластерот, во namespace-от</w:t>
      </w:r>
      <w:r>
        <w:t xml:space="preserve"> </w:t>
      </w:r>
      <w:r>
        <w:rPr>
          <w:rStyle w:val="VerbatimChar"/>
        </w:rPr>
        <w:t xml:space="preserve">argocd</w:t>
      </w:r>
      <w:r>
        <w:t xml:space="preserve"> </w:t>
      </w:r>
      <w:r>
        <w:t xml:space="preserve">(</w:t>
      </w:r>
      <w:r>
        <w:rPr>
          <w:rStyle w:val="VerbatimChar"/>
        </w:rPr>
        <w:t xml:space="preserve">argocd/install.sh</w:t>
      </w:r>
      <w:r>
        <w:t xml:space="preserve">). UI-то е достапно преку Traefik Ingress на https://argocd.127.0.0.1.nip.io.</w:t>
      </w:r>
    </w:p>
    <w:p>
      <w:pPr>
        <w:pStyle w:val="Compact"/>
        <w:numPr>
          <w:ilvl w:val="0"/>
          <w:numId w:val="1012"/>
        </w:numPr>
      </w:pPr>
      <w:r>
        <w:t xml:space="preserve">Ресурсот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argocd/application.yaml</w:t>
      </w:r>
      <w:r>
        <w:t xml:space="preserve">) ја следи патеката</w:t>
      </w:r>
      <w:r>
        <w:t xml:space="preserve"> </w:t>
      </w:r>
      <w:r>
        <w:rPr>
          <w:rStyle w:val="VerbatimChar"/>
        </w:rPr>
        <w:t xml:space="preserve">k8s/overlays/local</w:t>
      </w:r>
      <w:r>
        <w:t xml:space="preserve"> </w:t>
      </w:r>
      <w:r>
        <w:t xml:space="preserve">на гранката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Користи</w:t>
      </w:r>
      <w:r>
        <w:t xml:space="preserve"> </w:t>
      </w:r>
      <w:r>
        <w:rPr>
          <w:rStyle w:val="VerbatimChar"/>
        </w:rPr>
        <w:t xml:space="preserve">syncPolicy.automated</w:t>
      </w:r>
      <w:r>
        <w:t xml:space="preserve"> </w:t>
      </w:r>
      <w:r>
        <w:t xml:space="preserve">со</w:t>
      </w:r>
      <w:r>
        <w:t xml:space="preserve"> </w:t>
      </w:r>
      <w:r>
        <w:rPr>
          <w:rStyle w:val="VerbatimChar"/>
        </w:rPr>
        <w:t xml:space="preserve">prune</w:t>
      </w:r>
      <w:r>
        <w:t xml:space="preserve"> </w:t>
      </w:r>
      <w:r>
        <w:t xml:space="preserve">(ги брише ресурсите отстранети од git) и</w:t>
      </w:r>
      <w:r>
        <w:t xml:space="preserve"> </w:t>
      </w:r>
      <w:r>
        <w:rPr>
          <w:rStyle w:val="VerbatimChar"/>
        </w:rPr>
        <w:t xml:space="preserve">selfHeal</w:t>
      </w:r>
      <w:r>
        <w:t xml:space="preserve"> </w:t>
      </w:r>
      <w:r>
        <w:t xml:space="preserve">(ги враќа рачните измени во кластерот), како и</w:t>
      </w:r>
      <w:r>
        <w:t xml:space="preserve"> </w:t>
      </w:r>
      <w:r>
        <w:rPr>
          <w:rStyle w:val="VerbatimChar"/>
        </w:rPr>
        <w:t xml:space="preserve">ServerSideApply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ServerSideDiff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Во CI pipeline-от е додаден четврти job,</w:t>
      </w:r>
      <w:r>
        <w:t xml:space="preserve"> </w:t>
      </w:r>
      <w:r>
        <w:rPr>
          <w:b/>
          <w:bCs/>
        </w:rPr>
        <w:t xml:space="preserve">Deploy (GitOps → Argo CD)</w:t>
      </w:r>
      <w:r>
        <w:t xml:space="preserve">. Тој се извршува само при push на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по успешен build и push на имиџот. Job-от го запишува новиот tag (</w:t>
      </w:r>
      <w:r>
        <w:rPr>
          <w:rStyle w:val="VerbatimChar"/>
        </w:rPr>
        <w:t xml:space="preserve">sha-&lt;хаш&gt;</w:t>
      </w:r>
      <w:r>
        <w:t xml:space="preserve">) во</w:t>
      </w:r>
      <w:r>
        <w:t xml:space="preserve"> </w:t>
      </w:r>
      <w:r>
        <w:rPr>
          <w:rStyle w:val="VerbatimChar"/>
        </w:rPr>
        <w:t xml:space="preserve">k8s/overlays/local/kustomization.yaml</w:t>
      </w:r>
      <w:r>
        <w:t xml:space="preserve"> </w:t>
      </w:r>
      <w:r>
        <w:t xml:space="preserve">и прави commit со</w:t>
      </w:r>
      <w:r>
        <w:t xml:space="preserve"> </w:t>
      </w:r>
      <w:r>
        <w:rPr>
          <w:rStyle w:val="VerbatimChar"/>
        </w:rPr>
        <w:t xml:space="preserve">[skip ci]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Argo CD го забележува новиот commit, ги генерира манифестите со Kustomize и прави</w:t>
      </w:r>
      <w:r>
        <w:t xml:space="preserve"> </w:t>
      </w:r>
      <w:r>
        <w:rPr>
          <w:b/>
          <w:bCs/>
        </w:rPr>
        <w:t xml:space="preserve">rolling update</w:t>
      </w:r>
      <w:r>
        <w:t xml:space="preserve"> </w:t>
      </w:r>
      <w:r>
        <w:t xml:space="preserve">на Deployment-от (</w:t>
      </w:r>
      <w:r>
        <w:rPr>
          <w:rStyle w:val="VerbatimChar"/>
        </w:rPr>
        <w:t xml:space="preserve">maxUnavailable: 0</w:t>
      </w:r>
      <w:r>
        <w:t xml:space="preserve">, без прекин).</w:t>
      </w:r>
    </w:p>
    <w:p>
      <w:pPr>
        <w:pStyle w:val="FirstParagraph"/>
      </w:pPr>
      <w:r>
        <w:t xml:space="preserve">Предност на овој пристап е што GitHub Actions</w:t>
      </w:r>
      <w:r>
        <w:t xml:space="preserve"> </w:t>
      </w:r>
      <w:r>
        <w:rPr>
          <w:b/>
          <w:bCs/>
        </w:rPr>
        <w:t xml:space="preserve">нема пристап до кластерот</w:t>
      </w:r>
      <w:r>
        <w:t xml:space="preserve"> </w:t>
      </w:r>
      <w:r>
        <w:t xml:space="preserve">(нема kubeconfig во тајните). Кластерот сам ја влече желената состојба од git, а секое распоредување е commit кој може да се врати со</w:t>
      </w:r>
      <w:r>
        <w:t xml:space="preserve"> </w:t>
      </w:r>
      <w:r>
        <w:rPr>
          <w:rStyle w:val="VerbatimChar"/>
        </w:rPr>
        <w:t xml:space="preserve">git revert</w:t>
      </w:r>
      <w:r>
        <w:t xml:space="preserve">.</w:t>
      </w:r>
    </w:p>
    <w:p>
      <w:pPr>
        <w:pStyle w:val="CaptionedFigure"/>
      </w:pPr>
      <w:r>
        <w:drawing>
          <wp:inline>
            <wp:extent cx="4581525" cy="1890788"/>
            <wp:effectExtent b="0" l="0" r="0" t="0"/>
            <wp:docPr descr="Слика 13: Argo CD — апликацијата taxiblitz (main, k8s/overlays/local) во статус Healthy / Synced" title="" id="65" name="Picture"/>
            <a:graphic>
              <a:graphicData uri="http://schemas.openxmlformats.org/drawingml/2006/picture">
                <pic:pic>
                  <pic:nvPicPr>
                    <pic:cNvPr descr="img/slika-14.jpe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1890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Слика 13: Argo CD — апликацијата taxiblitz (main, k8s/overlays/local) во статус Healthy / Synced</w:t>
      </w:r>
    </w:p>
    <w:bookmarkEnd w:id="67"/>
    <w:bookmarkStart w:id="68" w:name="проблеми-и-решенија"/>
    <w:p>
      <w:pPr>
        <w:pStyle w:val="Heading1"/>
      </w:pPr>
      <w:r>
        <w:t xml:space="preserve">9. Проблеми и решенија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Argo CD прикажуваше лажни разлики кај StatefulSet (полиња кои ги додава API серверот)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ServerSideDiff=true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ServerSideApply=true</w:t>
            </w:r>
            <w:r>
              <w:t xml:space="preserve"> </w:t>
            </w:r>
            <w:r>
              <w:t xml:space="preserve">во Application-от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 повеќе реплики корисниците се одјавуваа (секоја реплика имаше свои Data Protection клучеви)</w:t>
            </w:r>
          </w:p>
        </w:tc>
        <w:tc>
          <w:tcPr/>
          <w:p>
            <w:pPr>
              <w:pStyle w:val="Compact"/>
            </w:pPr>
            <w:r>
              <w:t xml:space="preserve">Клучевите и сесиите се преместени во 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 има само amd64 имиџ, а развојниот компјутер е ARM (Apple Silicon)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platform: linux/amd64</w:t>
            </w:r>
            <w:r>
              <w:t xml:space="preserve"> </w:t>
            </w:r>
            <w:r>
              <w:t xml:space="preserve">во Compose (Rosetta); multi-arch имиџ за апликацијата; кластер на amd64 машина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Регистрацијата бара потврда на е-пошта, а во демо нема Gmail</w:t>
            </w:r>
          </w:p>
        </w:tc>
        <w:tc>
          <w:tcPr/>
          <w:p>
            <w:pPr>
              <w:pStyle w:val="Compact"/>
            </w:pPr>
            <w:r>
              <w:t xml:space="preserve">Mailpit како SMTP сервис; TLS за SMTP е конфигурабилен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 приватниот репозиториум имаше лозинка и клучеви</w:t>
            </w:r>
          </w:p>
        </w:tc>
        <w:tc>
          <w:tcPr/>
          <w:p>
            <w:pPr>
              <w:pStyle w:val="Compact"/>
            </w:pPr>
            <w:r>
              <w:t xml:space="preserve">Нов јавен репозиториум со чиста историја, gitleaks скенирање, тајни само во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/ GitHub Secrets / Kubernetes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 CI паралелниот build за amd64 и arm64 паѓаше при</w:t>
            </w:r>
            <w:r>
              <w:t xml:space="preserve"> </w:t>
            </w:r>
            <w:r>
              <w:rPr>
                <w:rStyle w:val="VerbatimChar"/>
              </w:rPr>
              <w:t xml:space="preserve">dotnet restore</w:t>
            </w:r>
            <w:r>
              <w:t xml:space="preserve"> </w:t>
            </w:r>
            <w:r>
              <w:t xml:space="preserve">(двата build-а истовремено запишуваа во истиот NuGet кеш)</w:t>
            </w:r>
          </w:p>
        </w:tc>
        <w:tc>
          <w:tcPr/>
          <w:p>
            <w:pPr>
              <w:pStyle w:val="Compact"/>
            </w:pPr>
            <w:r>
              <w:t xml:space="preserve">Cache mount со</w:t>
            </w:r>
            <w:r>
              <w:t xml:space="preserve"> </w:t>
            </w:r>
            <w:r>
              <w:rPr>
                <w:rStyle w:val="VerbatimChar"/>
              </w:rPr>
              <w:t xml:space="preserve">sharing=locked</w:t>
            </w:r>
            <w:r>
              <w:t xml:space="preserve">, за build-овите да го користат кешот наизменично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Зад Ingress апликацијата не знаеше дека барањето е HTTPS</w:t>
            </w:r>
          </w:p>
        </w:tc>
        <w:tc>
          <w:tcPr/>
          <w:p>
            <w:pPr>
              <w:pStyle w:val="Compact"/>
            </w:pPr>
            <w:r>
              <w:t xml:space="preserve">Forwarded headers (</w:t>
            </w:r>
            <w:r>
              <w:rPr>
                <w:rStyle w:val="VerbatimChar"/>
              </w:rPr>
              <w:t xml:space="preserve">X-Forwarded-Proto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Апликацијата не смее да стартува пред базата да е спремна</w:t>
            </w:r>
          </w:p>
        </w:tc>
        <w:tc>
          <w:tcPr/>
          <w:p>
            <w:pPr>
              <w:pStyle w:val="Compact"/>
            </w:pPr>
            <w:r>
              <w:t xml:space="preserve">Health checks +</w:t>
            </w:r>
            <w:r>
              <w:t xml:space="preserve"> </w:t>
            </w:r>
            <w:r>
              <w:rPr>
                <w:rStyle w:val="VerbatimChar"/>
              </w:rPr>
              <w:t xml:space="preserve">depends_on: service_healthy</w:t>
            </w:r>
            <w:r>
              <w:t xml:space="preserve"> </w:t>
            </w:r>
            <w:r>
              <w:t xml:space="preserve">во Compose, readiness/startup probes во Kubernetes</w:t>
            </w:r>
          </w:p>
        </w:tc>
      </w:tr>
    </w:tbl>
    <w:bookmarkEnd w:id="68"/>
    <w:bookmarkStart w:id="69" w:name="заклучок"/>
    <w:p>
      <w:pPr>
        <w:pStyle w:val="Heading1"/>
      </w:pPr>
      <w:r>
        <w:t xml:space="preserve">10. Заклучок</w:t>
      </w:r>
    </w:p>
    <w:p>
      <w:pPr>
        <w:pStyle w:val="FirstParagraph"/>
      </w:pPr>
      <w:r>
        <w:t xml:space="preserve">Апликацијата TaxiBlitz Ohrid е целосно докеризирана и оркестрирана со Docker Compose. Секоја промена поминува низ автоматизиран CI/CD pipeline — тестови, smoke тест на контејнерите, multi-arch build и објава на Docker Hub. Апликацијата работи на Kubernetes во посебен namespace со Deployment, Service, Ingress и StatefulSet за базата, а новите верзии автоматски се распоредуваат со Argo CD.</w:t>
      </w:r>
    </w:p>
    <w:p>
      <w:pPr>
        <w:pStyle w:val="BodyText"/>
      </w:pPr>
      <w:r>
        <w:t xml:space="preserve">Преку проектот ги применив концептите од предметот врз реална продукциска апликација, при што се појавија и практични проблеми (споделување клучеви меѓу реплики, архитектура на процесорот, reverse proxy). Нивните решенија се дел од конечната конфигурација.</w:t>
      </w:r>
    </w:p>
    <w:p>
      <w:pPr>
        <w:pStyle w:val="BodyText"/>
      </w:pPr>
      <w:r>
        <w:rPr>
          <w:b/>
          <w:bCs/>
        </w:rPr>
        <w:t xml:space="preserve">Линкови</w:t>
      </w:r>
    </w:p>
    <w:p>
      <w:pPr>
        <w:pStyle w:val="Compact"/>
        <w:numPr>
          <w:ilvl w:val="0"/>
          <w:numId w:val="1013"/>
        </w:numPr>
      </w:pPr>
      <w:r>
        <w:t xml:space="preserve">Изворен код: https://github.com/edirizvani/taxiblitz-kiii</w:t>
      </w:r>
    </w:p>
    <w:p>
      <w:pPr>
        <w:pStyle w:val="Compact"/>
        <w:numPr>
          <w:ilvl w:val="0"/>
          <w:numId w:val="1013"/>
        </w:numPr>
      </w:pPr>
      <w:r>
        <w:t xml:space="preserve">Docker имиџ: https://hub.docker.com/r/edirizvani/taxiblitz-web</w:t>
      </w:r>
    </w:p>
    <w:p>
      <w:pPr>
        <w:pStyle w:val="Compact"/>
        <w:numPr>
          <w:ilvl w:val="0"/>
          <w:numId w:val="1013"/>
        </w:numPr>
      </w:pPr>
      <w:r>
        <w:t xml:space="preserve">Апликација на Kubernetes (локално): https://taxiblitz.127.0.0.1.nip.io</w:t>
      </w:r>
    </w:p>
    <w:bookmarkEnd w:id="69"/>
    <w:sectPr>
      <w:footnotePr>
        <w:numRestart w:val="eachSect"/>
      </w:footnotePr>
      <w:pgSz w:h="16838" w:w="11906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m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qFormat/>
    <w:pPr>
      <w:spacing w:after="100" w:before="40"/>
    </w:pPr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before="40"/>
    </w:pPr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theme="majorBidi" w:eastAsiaTheme="majorEastAsia" w:hAnsi="Arial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asciiTheme="majorHAnsi" w:cstheme="majorBidi" w:eastAsiaTheme="majorEastAsia" w:hAnsi="Arial" w:hAnsiTheme="majorHAnsi"/>
      <w:color w:themeColor="accent1" w:themeShade="BF" w:val="0F4761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asciiTheme="majorHAnsi" w:cstheme="majorBidi" w:eastAsiaTheme="majorEastAsia" w:hAnsi="Arial" w:hAnsiTheme="majorHAnsi"/>
      <w:color w:themeColor="accent1" w:themeShade="BF" w:val="0F4761"/>
      <w:sz w:val="25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jpg" /><Relationship Type="http://schemas.openxmlformats.org/officeDocument/2006/relationships/image" Id="rId14" Target="media/rId14.jpg" /><Relationship Type="http://schemas.openxmlformats.org/officeDocument/2006/relationships/image" Id="rId17" Target="media/rId17.jpg" /><Relationship Type="http://schemas.openxmlformats.org/officeDocument/2006/relationships/image" Id="rId21" Target="media/rId21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4" Target="media/rId34.jpg" /><Relationship Type="http://schemas.openxmlformats.org/officeDocument/2006/relationships/image" Id="rId31" Target="media/rId31.jpg" /><Relationship Type="http://schemas.openxmlformats.org/officeDocument/2006/relationships/image" Id="rId38" Target="media/rId38.jpg" /><Relationship Type="http://schemas.openxmlformats.org/officeDocument/2006/relationships/image" Id="rId41" Target="media/rId41.jpg" /><Relationship Type="http://schemas.openxmlformats.org/officeDocument/2006/relationships/image" Id="rId50" Target="media/rId50.jpg" /><Relationship Type="http://schemas.openxmlformats.org/officeDocument/2006/relationships/image" Id="rId53" Target="media/rId53.jpg" /><Relationship Type="http://schemas.openxmlformats.org/officeDocument/2006/relationships/image" Id="rId56" Target="media/rId56.jpg" /><Relationship Type="http://schemas.openxmlformats.org/officeDocument/2006/relationships/image" Id="rId59" Target="media/rId59.jpg" /><Relationship Type="http://schemas.openxmlformats.org/officeDocument/2006/relationships/image" Id="rId64" Target="media/rId6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Континуирана интеграција и испорака на веб апликацијата TaxiBlitz Ohrid</dc:title>
  <dc:creator>Edi Rizvani — 221598</dc:creator>
  <dc:language>mk</dc:language>
  <cp:keywords/>
  <dcterms:created xsi:type="dcterms:W3CDTF">2026-09-18T20:43:01Z</dcterms:created>
  <dcterms:modified xsi:type="dcterms:W3CDTF">2026-09-18T20:43:01Z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18.09.2026</vt:lpwstr>
  </property>
  <property fmtid="{D5CDD505-2E9C-101B-9397-08002B2CF9AE}" pid="3" name="subtitle">
    <vt:lpwstr>Проектна задача по предметот Континуирана интеграција и испорака (КИИИ)</vt:lpwstr>
  </property>
</Properties>
</file>