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9"/>
          <w:szCs w:val="29"/>
        </w:rPr>
      </w:pPr>
      <w:r w:rsidDel="00000000" w:rsidR="00000000" w:rsidRPr="00000000">
        <w:rPr>
          <w:rtl w:val="0"/>
        </w:rPr>
      </w:r>
    </w:p>
    <w:tbl>
      <w:tblPr>
        <w:tblStyle w:val="Table1"/>
        <w:tblW w:w="8466.0" w:type="dxa"/>
        <w:jc w:val="left"/>
        <w:tblInd w:w="1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466"/>
        <w:tblGridChange w:id="0">
          <w:tblGrid>
            <w:gridCol w:w="8466"/>
          </w:tblGrid>
        </w:tblGridChange>
      </w:tblGrid>
      <w:tr>
        <w:trPr>
          <w:trHeight w:val="1820" w:hRule="atLeast"/>
        </w:trPr>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tabs>
                <w:tab w:val="left" w:pos="2043"/>
                <w:tab w:val="left" w:pos="10390"/>
              </w:tabs>
              <w:spacing w:after="0" w:before="1" w:line="240" w:lineRule="auto"/>
              <w:ind w:right="-1314.9999999999995"/>
              <w:contextualSpacing w:val="0"/>
              <w:jc w:val="center"/>
              <w:rPr>
                <w:rFonts w:ascii="Cambria" w:cs="Cambria" w:eastAsia="Cambria" w:hAnsi="Cambria"/>
                <w:sz w:val="80"/>
                <w:szCs w:val="80"/>
              </w:rPr>
            </w:pPr>
            <w:r w:rsidDel="00000000" w:rsidR="00000000" w:rsidRPr="00000000">
              <w:rPr>
                <w:rFonts w:ascii="Cambria" w:cs="Cambria" w:eastAsia="Cambria" w:hAnsi="Cambria"/>
                <w:b w:val="0"/>
                <w:sz w:val="80"/>
                <w:szCs w:val="80"/>
                <w:rtl w:val="0"/>
              </w:rPr>
              <w:t xml:space="preserve">Especificaci</w:t>
            </w:r>
            <w:r w:rsidDel="00000000" w:rsidR="00000000" w:rsidRPr="00000000">
              <w:rPr>
                <w:rFonts w:ascii="Cambria" w:cs="Cambria" w:eastAsia="Cambria" w:hAnsi="Cambria"/>
                <w:sz w:val="80"/>
                <w:szCs w:val="80"/>
                <w:rtl w:val="0"/>
              </w:rPr>
              <w:t xml:space="preserve">ó</w:t>
            </w:r>
            <w:r w:rsidDel="00000000" w:rsidR="00000000" w:rsidRPr="00000000">
              <w:rPr>
                <w:rFonts w:ascii="Cambria" w:cs="Cambria" w:eastAsia="Cambria" w:hAnsi="Cambria"/>
                <w:b w:val="0"/>
                <w:sz w:val="80"/>
                <w:szCs w:val="80"/>
                <w:rtl w:val="0"/>
              </w:rPr>
              <w:t xml:space="preserve">n de</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tabs>
                <w:tab w:val="left" w:pos="2043"/>
                <w:tab w:val="left" w:pos="10255"/>
              </w:tabs>
              <w:spacing w:after="0" w:before="1" w:line="240" w:lineRule="auto"/>
              <w:ind w:right="-1179.9999999999995"/>
              <w:contextualSpacing w:val="0"/>
              <w:jc w:val="center"/>
              <w:rPr>
                <w:rFonts w:ascii="Cambria" w:cs="Cambria" w:eastAsia="Cambria" w:hAnsi="Cambria"/>
                <w:b w:val="0"/>
                <w:sz w:val="80"/>
                <w:szCs w:val="80"/>
              </w:rPr>
            </w:pPr>
            <w:r w:rsidDel="00000000" w:rsidR="00000000" w:rsidRPr="00000000">
              <w:rPr>
                <w:rFonts w:ascii="Cambria" w:cs="Cambria" w:eastAsia="Cambria" w:hAnsi="Cambria"/>
                <w:b w:val="0"/>
                <w:sz w:val="80"/>
                <w:szCs w:val="80"/>
                <w:rtl w:val="0"/>
              </w:rPr>
              <w:t xml:space="preserve">Requerimientos de Software</w:t>
            </w:r>
          </w:p>
        </w:tc>
      </w:tr>
      <w:tr>
        <w:trPr>
          <w:trHeight w:val="1620" w:hRule="atLeast"/>
        </w:trPr>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38" w:line="240" w:lineRule="auto"/>
              <w:ind w:left="0" w:right="-1884.9999999999995" w:firstLine="0"/>
              <w:contextualSpacing w:val="0"/>
              <w:jc w:val="center"/>
              <w:rPr>
                <w:rFonts w:ascii="Cambria" w:cs="Cambria" w:eastAsia="Cambria" w:hAnsi="Cambria"/>
                <w:b w:val="0"/>
                <w:sz w:val="44"/>
                <w:szCs w:val="44"/>
              </w:rPr>
            </w:pPr>
            <w:r w:rsidDel="00000000" w:rsidR="00000000" w:rsidRPr="00000000">
              <w:rPr>
                <w:rFonts w:ascii="Cambria" w:cs="Cambria" w:eastAsia="Cambria" w:hAnsi="Cambria"/>
                <w:sz w:val="44"/>
                <w:szCs w:val="44"/>
                <w:rtl w:val="0"/>
              </w:rPr>
              <w:t xml:space="preserve">POLICÍA NACIONAL</w:t>
            </w:r>
            <w:r w:rsidDel="00000000" w:rsidR="00000000" w:rsidRPr="00000000">
              <w:rPr>
                <w:rtl w:val="0"/>
              </w:rPr>
            </w:r>
          </w:p>
        </w:tc>
      </w:tr>
      <w:tr>
        <w:trPr>
          <w:trHeight w:val="3040" w:hRule="atLeast"/>
        </w:trPr>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10" w:line="240" w:lineRule="auto"/>
              <w:contextualSpacing w:val="0"/>
              <w:jc w:val="both"/>
              <w:rPr>
                <w:rFonts w:ascii="Times New Roman" w:cs="Times New Roman" w:eastAsia="Times New Roman" w:hAnsi="Times New Roman"/>
                <w:b w:val="0"/>
                <w:sz w:val="25"/>
                <w:szCs w:val="25"/>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b w:val="1"/>
                <w:rtl w:val="0"/>
              </w:rPr>
              <w:t xml:space="preserve">Carlos Sanmartin</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Rub</w:t>
            </w:r>
            <w:r w:rsidDel="00000000" w:rsidR="00000000" w:rsidRPr="00000000">
              <w:rPr>
                <w:b w:val="1"/>
                <w:rtl w:val="0"/>
              </w:rPr>
              <w:t xml:space="preserve">é</w:t>
            </w:r>
            <w:r w:rsidDel="00000000" w:rsidR="00000000" w:rsidRPr="00000000">
              <w:rPr>
                <w:rFonts w:ascii="Times New Roman" w:cs="Times New Roman" w:eastAsia="Times New Roman" w:hAnsi="Times New Roman"/>
                <w:b w:val="1"/>
                <w:sz w:val="22"/>
                <w:szCs w:val="22"/>
                <w:rtl w:val="0"/>
              </w:rPr>
              <w:t xml:space="preserve">n B</w:t>
            </w:r>
            <w:r w:rsidDel="00000000" w:rsidR="00000000" w:rsidRPr="00000000">
              <w:rPr>
                <w:b w:val="1"/>
                <w:rtl w:val="0"/>
              </w:rPr>
              <w:t xml:space="preserve">á</w:t>
            </w:r>
            <w:r w:rsidDel="00000000" w:rsidR="00000000" w:rsidRPr="00000000">
              <w:rPr>
                <w:rFonts w:ascii="Times New Roman" w:cs="Times New Roman" w:eastAsia="Times New Roman" w:hAnsi="Times New Roman"/>
                <w:b w:val="1"/>
                <w:sz w:val="22"/>
                <w:szCs w:val="22"/>
                <w:rtl w:val="0"/>
              </w:rPr>
              <w:t xml:space="preserve">ez</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Edison Chavez</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b w:val="1"/>
              </w:rPr>
            </w:pPr>
            <w:r w:rsidDel="00000000" w:rsidR="00000000" w:rsidRPr="00000000">
              <w:rPr>
                <w:b w:val="1"/>
                <w:rtl w:val="0"/>
              </w:rPr>
              <w:t xml:space="preserve">Max Novillo</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headerReference r:id="rId6" w:type="default"/>
          <w:footerReference r:id="rId7" w:type="default"/>
          <w:footerReference r:id="rId8" w:type="first"/>
          <w:pgSz w:h="15840" w:w="12240"/>
          <w:pgMar w:bottom="1180" w:top="1500" w:left="500" w:right="540" w:header="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36" w:lineRule="auto"/>
        <w:ind w:left="10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color w:val="365f91"/>
          <w:sz w:val="28"/>
          <w:szCs w:val="28"/>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44" w:line="240" w:lineRule="auto"/>
            <w:ind w:left="321" w:hanging="221"/>
            <w:contextualSpacing w:val="0"/>
            <w:jc w:val="both"/>
            <w:rPr>
              <w:b w:val="0"/>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0"/>
                <w:sz w:val="22"/>
                <w:szCs w:val="22"/>
                <w:rtl w:val="0"/>
              </w:rPr>
              <w:t xml:space="preserve">Introducci</w:t>
            </w:r>
          </w:hyperlink>
          <w:hyperlink w:anchor="_gjdgxs">
            <w:r w:rsidDel="00000000" w:rsidR="00000000" w:rsidRPr="00000000">
              <w:rPr>
                <w:rtl w:val="0"/>
              </w:rPr>
              <w:t xml:space="preserve">ó</w:t>
            </w:r>
          </w:hyperlink>
          <w:hyperlink w:anchor="_gjdgxs">
            <w:r w:rsidDel="00000000" w:rsidR="00000000" w:rsidRPr="00000000">
              <w:rPr>
                <w:rFonts w:ascii="Times New Roman" w:cs="Times New Roman" w:eastAsia="Times New Roman" w:hAnsi="Times New Roman"/>
                <w:b w:val="0"/>
                <w:sz w:val="22"/>
                <w:szCs w:val="22"/>
                <w:rtl w:val="0"/>
              </w:rPr>
              <w:t xml:space="preserve">n</w:t>
              <w:tab/>
              <w:t xml:space="preserve">1</w:t>
            </w:r>
          </w:hyperlink>
          <w:r w:rsidDel="00000000" w:rsidR="00000000" w:rsidRPr="00000000">
            <w:fldChar w:fldCharType="begin"/>
            <w:instrText xml:space="preserve"> HYPERLINK \l "_bookmark0" </w:instrText>
            <w:fldChar w:fldCharType="separate"/>
          </w:r>
          <w:r w:rsidDel="00000000" w:rsidR="00000000" w:rsidRPr="00000000">
            <w:rPr>
              <w:rtl w:val="0"/>
            </w:rPr>
          </w:r>
        </w:p>
        <w:p w:rsidR="00000000" w:rsidDel="00000000" w:rsidP="00000000" w:rsidRDefault="00000000" w:rsidRPr="00000000" w14:paraId="0000001B">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0j0zll">
            <w:r w:rsidDel="00000000" w:rsidR="00000000" w:rsidRPr="00000000">
              <w:rPr>
                <w:rtl w:val="0"/>
              </w:rPr>
              <w:t xml:space="preserve">Propósito</w:t>
            </w:r>
          </w:hyperlink>
          <w:hyperlink w:anchor="_30j0zll">
            <w:r w:rsidDel="00000000" w:rsidR="00000000" w:rsidRPr="00000000">
              <w:rPr>
                <w:rFonts w:ascii="Times New Roman" w:cs="Times New Roman" w:eastAsia="Times New Roman" w:hAnsi="Times New Roman"/>
                <w:b w:val="0"/>
                <w:sz w:val="22"/>
                <w:szCs w:val="22"/>
                <w:rtl w:val="0"/>
              </w:rPr>
              <w:tab/>
              <w:t xml:space="preserve">1</w:t>
            </w:r>
          </w:hyperlink>
          <w:r w:rsidDel="00000000" w:rsidR="00000000" w:rsidRPr="00000000">
            <w:fldChar w:fldCharType="begin"/>
            <w:instrText xml:space="preserve"> HYPERLINK \l "_bookmark1" </w:instrText>
            <w:fldChar w:fldCharType="separate"/>
          </w:r>
          <w:r w:rsidDel="00000000" w:rsidR="00000000" w:rsidRPr="00000000">
            <w:rPr>
              <w:rtl w:val="0"/>
            </w:rPr>
          </w:r>
        </w:p>
        <w:p w:rsidR="00000000" w:rsidDel="00000000" w:rsidP="00000000" w:rsidRDefault="00000000" w:rsidRPr="00000000" w14:paraId="0000001C">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sz w:val="22"/>
                <w:szCs w:val="22"/>
                <w:rtl w:val="0"/>
              </w:rPr>
              <w:t xml:space="preserve">Alcance</w:t>
              <w:tab/>
              <w:t xml:space="preserve">1</w:t>
            </w:r>
          </w:hyperlink>
          <w:r w:rsidDel="00000000" w:rsidR="00000000" w:rsidRPr="00000000">
            <w:fldChar w:fldCharType="begin"/>
            <w:instrText xml:space="preserve"> HYPERLINK \l "_bookmark2" </w:instrText>
            <w:fldChar w:fldCharType="separate"/>
          </w:r>
          <w:r w:rsidDel="00000000" w:rsidR="00000000" w:rsidRPr="00000000">
            <w:rPr>
              <w:rtl w:val="0"/>
            </w:rPr>
          </w:r>
        </w:p>
        <w:p w:rsidR="00000000" w:rsidDel="00000000" w:rsidP="00000000" w:rsidRDefault="00000000" w:rsidRPr="00000000" w14:paraId="0000001D">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sz w:val="22"/>
                <w:szCs w:val="22"/>
                <w:rtl w:val="0"/>
              </w:rPr>
              <w:t xml:space="preserve">Definiciones, acr</w:t>
            </w:r>
          </w:hyperlink>
          <w:hyperlink w:anchor="_3znysh7">
            <w:r w:rsidDel="00000000" w:rsidR="00000000" w:rsidRPr="00000000">
              <w:rPr>
                <w:rtl w:val="0"/>
              </w:rPr>
              <w:t xml:space="preserve">ó</w:t>
            </w:r>
          </w:hyperlink>
          <w:hyperlink w:anchor="_3znysh7">
            <w:r w:rsidDel="00000000" w:rsidR="00000000" w:rsidRPr="00000000">
              <w:rPr>
                <w:rFonts w:ascii="Times New Roman" w:cs="Times New Roman" w:eastAsia="Times New Roman" w:hAnsi="Times New Roman"/>
                <w:b w:val="0"/>
                <w:sz w:val="22"/>
                <w:szCs w:val="22"/>
                <w:rtl w:val="0"/>
              </w:rPr>
              <w:t xml:space="preserve">nimos, y abreviaturas</w:t>
              <w:tab/>
              <w:t xml:space="preserve">1</w:t>
            </w:r>
          </w:hyperlink>
          <w:r w:rsidDel="00000000" w:rsidR="00000000" w:rsidRPr="00000000">
            <w:fldChar w:fldCharType="begin"/>
            <w:instrText xml:space="preserve"> HYPERLINK \l "_bookmark3" </w:instrText>
            <w:fldChar w:fldCharType="separate"/>
          </w:r>
          <w:r w:rsidDel="00000000" w:rsidR="00000000" w:rsidRPr="00000000">
            <w:rPr>
              <w:rtl w:val="0"/>
            </w:rPr>
          </w:r>
        </w:p>
        <w:p w:rsidR="00000000" w:rsidDel="00000000" w:rsidP="00000000" w:rsidRDefault="00000000" w:rsidRPr="00000000" w14:paraId="0000001E">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sz w:val="22"/>
                <w:szCs w:val="22"/>
                <w:rtl w:val="0"/>
              </w:rPr>
              <w:t xml:space="preserve">Referencias</w:t>
              <w:tab/>
              <w:t xml:space="preserve">2</w:t>
            </w:r>
          </w:hyperlink>
          <w:r w:rsidDel="00000000" w:rsidR="00000000" w:rsidRPr="00000000">
            <w:fldChar w:fldCharType="begin"/>
            <w:instrText xml:space="preserve"> HYPERLINK \l "_bookmark4" </w:instrText>
            <w:fldChar w:fldCharType="separate"/>
          </w:r>
          <w:r w:rsidDel="00000000" w:rsidR="00000000" w:rsidRPr="00000000">
            <w:rPr>
              <w:rtl w:val="0"/>
            </w:rPr>
          </w:r>
        </w:p>
        <w:p w:rsidR="00000000" w:rsidDel="00000000" w:rsidP="00000000" w:rsidRDefault="00000000" w:rsidRPr="00000000" w14:paraId="0000001F">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138" w:line="240" w:lineRule="auto"/>
            <w:ind w:left="321" w:hanging="221"/>
            <w:contextualSpacing w:val="0"/>
            <w:jc w:val="both"/>
            <w:rPr>
              <w:b w:val="0"/>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sz w:val="22"/>
                <w:szCs w:val="22"/>
                <w:rtl w:val="0"/>
              </w:rPr>
              <w:t xml:space="preserve">Descripci</w:t>
            </w:r>
          </w:hyperlink>
          <w:hyperlink w:anchor="_tyjcwt">
            <w:r w:rsidDel="00000000" w:rsidR="00000000" w:rsidRPr="00000000">
              <w:rPr>
                <w:rtl w:val="0"/>
              </w:rPr>
              <w:t xml:space="preserve">ó</w:t>
            </w:r>
          </w:hyperlink>
          <w:hyperlink w:anchor="_tyjcwt">
            <w:r w:rsidDel="00000000" w:rsidR="00000000" w:rsidRPr="00000000">
              <w:rPr>
                <w:rFonts w:ascii="Times New Roman" w:cs="Times New Roman" w:eastAsia="Times New Roman" w:hAnsi="Times New Roman"/>
                <w:b w:val="0"/>
                <w:sz w:val="22"/>
                <w:szCs w:val="22"/>
                <w:rtl w:val="0"/>
              </w:rPr>
              <w:t xml:space="preserve">n General</w:t>
              <w:tab/>
              <w:t xml:space="preserve">4</w:t>
            </w:r>
          </w:hyperlink>
          <w:r w:rsidDel="00000000" w:rsidR="00000000" w:rsidRPr="00000000">
            <w:fldChar w:fldCharType="begin"/>
            <w:instrText xml:space="preserve"> HYPERLINK \l "_bookmark5" </w:instrText>
            <w:fldChar w:fldCharType="separate"/>
          </w:r>
          <w:r w:rsidDel="00000000" w:rsidR="00000000" w:rsidRPr="00000000">
            <w:rPr>
              <w:rtl w:val="0"/>
            </w:rPr>
          </w:r>
        </w:p>
        <w:p w:rsidR="00000000" w:rsidDel="00000000" w:rsidP="00000000" w:rsidRDefault="00000000" w:rsidRPr="00000000" w14:paraId="00000020">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sz w:val="22"/>
                <w:szCs w:val="22"/>
                <w:rtl w:val="0"/>
              </w:rPr>
              <w:t xml:space="preserve">Perspectiva del Producto</w:t>
              <w:tab/>
              <w:t xml:space="preserve">4</w:t>
            </w:r>
          </w:hyperlink>
          <w:r w:rsidDel="00000000" w:rsidR="00000000" w:rsidRPr="00000000">
            <w:fldChar w:fldCharType="begin"/>
            <w:instrText xml:space="preserve"> HYPERLINK \l "_bookmark6" </w:instrText>
            <w:fldChar w:fldCharType="separate"/>
          </w:r>
          <w:r w:rsidDel="00000000" w:rsidR="00000000" w:rsidRPr="00000000">
            <w:rPr>
              <w:rtl w:val="0"/>
            </w:rPr>
          </w:r>
        </w:p>
        <w:p w:rsidR="00000000" w:rsidDel="00000000" w:rsidP="00000000" w:rsidRDefault="00000000" w:rsidRPr="00000000" w14:paraId="00000021">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6" w:line="240" w:lineRule="auto"/>
            <w:ind w:left="652" w:hanging="331"/>
            <w:contextualSpacing w:val="0"/>
            <w:jc w:val="both"/>
            <w:rPr>
              <w:b w:val="0"/>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sz w:val="22"/>
                <w:szCs w:val="22"/>
                <w:rtl w:val="0"/>
              </w:rPr>
              <w:t xml:space="preserve">Funciones del Producto</w:t>
              <w:tab/>
              <w:t xml:space="preserve">4</w:t>
            </w:r>
          </w:hyperlink>
          <w:r w:rsidDel="00000000" w:rsidR="00000000" w:rsidRPr="00000000">
            <w:fldChar w:fldCharType="begin"/>
            <w:instrText xml:space="preserve"> HYPERLINK \l "_bookmark7" </w:instrText>
            <w:fldChar w:fldCharType="separate"/>
          </w:r>
          <w:r w:rsidDel="00000000" w:rsidR="00000000" w:rsidRPr="00000000">
            <w:rPr>
              <w:rtl w:val="0"/>
            </w:rPr>
          </w:r>
        </w:p>
        <w:p w:rsidR="00000000" w:rsidDel="00000000" w:rsidP="00000000" w:rsidRDefault="00000000" w:rsidRPr="00000000" w14:paraId="00000022">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9" w:line="240" w:lineRule="auto"/>
            <w:ind w:left="652" w:hanging="331"/>
            <w:contextualSpacing w:val="0"/>
            <w:jc w:val="both"/>
            <w:rPr>
              <w:b w:val="0"/>
            </w:rPr>
          </w:pPr>
          <w:r w:rsidDel="00000000" w:rsidR="00000000" w:rsidRPr="00000000">
            <w:fldChar w:fldCharType="end"/>
          </w:r>
          <w:hyperlink w:anchor="_4d34og8">
            <w:r w:rsidDel="00000000" w:rsidR="00000000" w:rsidRPr="00000000">
              <w:rPr>
                <w:rFonts w:ascii="Times New Roman" w:cs="Times New Roman" w:eastAsia="Times New Roman" w:hAnsi="Times New Roman"/>
                <w:b w:val="0"/>
                <w:sz w:val="22"/>
                <w:szCs w:val="22"/>
                <w:rtl w:val="0"/>
              </w:rPr>
              <w:t xml:space="preserve">Caracter</w:t>
            </w:r>
          </w:hyperlink>
          <w:hyperlink w:anchor="_4d34og8">
            <w:r w:rsidDel="00000000" w:rsidR="00000000" w:rsidRPr="00000000">
              <w:rPr>
                <w:rtl w:val="0"/>
              </w:rPr>
              <w:t xml:space="preserve">í</w:t>
            </w:r>
          </w:hyperlink>
          <w:hyperlink w:anchor="_4d34og8">
            <w:r w:rsidDel="00000000" w:rsidR="00000000" w:rsidRPr="00000000">
              <w:rPr>
                <w:rFonts w:ascii="Times New Roman" w:cs="Times New Roman" w:eastAsia="Times New Roman" w:hAnsi="Times New Roman"/>
                <w:b w:val="0"/>
                <w:sz w:val="22"/>
                <w:szCs w:val="22"/>
                <w:rtl w:val="0"/>
              </w:rPr>
              <w:t xml:space="preserve">sticas de Usuario</w:t>
              <w:tab/>
              <w:t xml:space="preserve">5</w:t>
            </w:r>
          </w:hyperlink>
          <w:r w:rsidDel="00000000" w:rsidR="00000000" w:rsidRPr="00000000">
            <w:fldChar w:fldCharType="begin"/>
            <w:instrText xml:space="preserve"> HYPERLINK \l "_bookmark8" </w:instrText>
            <w:fldChar w:fldCharType="separate"/>
          </w:r>
          <w:r w:rsidDel="00000000" w:rsidR="00000000" w:rsidRPr="00000000">
            <w:rPr>
              <w:rtl w:val="0"/>
            </w:rPr>
          </w:r>
        </w:p>
        <w:p w:rsidR="00000000" w:rsidDel="00000000" w:rsidP="00000000" w:rsidRDefault="00000000" w:rsidRPr="00000000" w14:paraId="00000023">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sz w:val="22"/>
                <w:szCs w:val="22"/>
                <w:rtl w:val="0"/>
              </w:rPr>
              <w:t xml:space="preserve">Restricciones</w:t>
              <w:tab/>
              <w:t xml:space="preserve">5</w:t>
            </w:r>
          </w:hyperlink>
          <w:r w:rsidDel="00000000" w:rsidR="00000000" w:rsidRPr="00000000">
            <w:fldChar w:fldCharType="begin"/>
            <w:instrText xml:space="preserve"> HYPERLINK \l "_bookmark9" </w:instrText>
            <w:fldChar w:fldCharType="separate"/>
          </w:r>
          <w:r w:rsidDel="00000000" w:rsidR="00000000" w:rsidRPr="00000000">
            <w:rPr>
              <w:rtl w:val="0"/>
            </w:rPr>
          </w:r>
        </w:p>
        <w:p w:rsidR="00000000" w:rsidDel="00000000" w:rsidP="00000000" w:rsidRDefault="00000000" w:rsidRPr="00000000" w14:paraId="00000024">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sz w:val="22"/>
                <w:szCs w:val="22"/>
                <w:rtl w:val="0"/>
              </w:rPr>
              <w:t xml:space="preserve">Suposiciones y Dependencias</w:t>
              <w:tab/>
              <w:t xml:space="preserve">5</w:t>
            </w:r>
          </w:hyperlink>
          <w:r w:rsidDel="00000000" w:rsidR="00000000" w:rsidRPr="00000000">
            <w:fldChar w:fldCharType="begin"/>
            <w:instrText xml:space="preserve"> HYPERLINK \l "_bookmark10" </w:instrText>
            <w:fldChar w:fldCharType="separate"/>
          </w:r>
          <w:r w:rsidDel="00000000" w:rsidR="00000000" w:rsidRPr="00000000">
            <w:rPr>
              <w:rtl w:val="0"/>
            </w:rPr>
          </w:r>
        </w:p>
        <w:p w:rsidR="00000000" w:rsidDel="00000000" w:rsidP="00000000" w:rsidRDefault="00000000" w:rsidRPr="00000000" w14:paraId="00000025">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sz w:val="22"/>
                <w:szCs w:val="22"/>
                <w:rtl w:val="0"/>
              </w:rPr>
              <w:t xml:space="preserve">Distribuci</w:t>
            </w:r>
          </w:hyperlink>
          <w:hyperlink w:anchor="_3rdcrjn">
            <w:r w:rsidDel="00000000" w:rsidR="00000000" w:rsidRPr="00000000">
              <w:rPr>
                <w:rtl w:val="0"/>
              </w:rPr>
              <w:t xml:space="preserve">ó</w:t>
            </w:r>
          </w:hyperlink>
          <w:hyperlink w:anchor="_3rdcrjn">
            <w:r w:rsidDel="00000000" w:rsidR="00000000" w:rsidRPr="00000000">
              <w:rPr>
                <w:rFonts w:ascii="Times New Roman" w:cs="Times New Roman" w:eastAsia="Times New Roman" w:hAnsi="Times New Roman"/>
                <w:b w:val="0"/>
                <w:sz w:val="22"/>
                <w:szCs w:val="22"/>
                <w:rtl w:val="0"/>
              </w:rPr>
              <w:t xml:space="preserve">n de los Requerimientos</w:t>
              <w:tab/>
              <w:t xml:space="preserve">6</w:t>
            </w:r>
          </w:hyperlink>
          <w:r w:rsidDel="00000000" w:rsidR="00000000" w:rsidRPr="00000000">
            <w:fldChar w:fldCharType="begin"/>
            <w:instrText xml:space="preserve"> HYPERLINK \l "_bookmark11" </w:instrText>
            <w:fldChar w:fldCharType="separate"/>
          </w:r>
          <w:r w:rsidDel="00000000" w:rsidR="00000000" w:rsidRPr="00000000">
            <w:rPr>
              <w:rtl w:val="0"/>
            </w:rPr>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138" w:line="240" w:lineRule="auto"/>
            <w:ind w:left="321" w:hanging="221"/>
            <w:contextualSpacing w:val="0"/>
            <w:jc w:val="both"/>
            <w:rPr>
              <w:b w:val="0"/>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sz w:val="22"/>
                <w:szCs w:val="22"/>
                <w:rtl w:val="0"/>
              </w:rPr>
              <w:t xml:space="preserve">Requisitos Espec</w:t>
            </w:r>
          </w:hyperlink>
          <w:hyperlink w:anchor="_26in1rg">
            <w:r w:rsidDel="00000000" w:rsidR="00000000" w:rsidRPr="00000000">
              <w:rPr>
                <w:rtl w:val="0"/>
              </w:rPr>
              <w:t xml:space="preserve">í</w:t>
            </w:r>
          </w:hyperlink>
          <w:hyperlink w:anchor="_26in1rg">
            <w:r w:rsidDel="00000000" w:rsidR="00000000" w:rsidRPr="00000000">
              <w:rPr>
                <w:rFonts w:ascii="Times New Roman" w:cs="Times New Roman" w:eastAsia="Times New Roman" w:hAnsi="Times New Roman"/>
                <w:b w:val="0"/>
                <w:sz w:val="22"/>
                <w:szCs w:val="22"/>
                <w:rtl w:val="0"/>
              </w:rPr>
              <w:t xml:space="preserve">ficos</w:t>
              <w:tab/>
              <w:t xml:space="preserve">7</w:t>
            </w:r>
          </w:hyperlink>
          <w:r w:rsidDel="00000000" w:rsidR="00000000" w:rsidRPr="00000000">
            <w:fldChar w:fldCharType="begin"/>
            <w:instrText xml:space="preserve"> HYPERLINK \l "_bookmark12" </w:instrText>
            <w:fldChar w:fldCharType="separate"/>
          </w:r>
          <w:r w:rsidDel="00000000" w:rsidR="00000000" w:rsidRPr="00000000">
            <w:rPr>
              <w:rtl w:val="0"/>
            </w:rPr>
          </w:r>
        </w:p>
        <w:p w:rsidR="00000000" w:rsidDel="00000000" w:rsidP="00000000" w:rsidRDefault="00000000" w:rsidRPr="00000000" w14:paraId="00000027">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sz w:val="22"/>
                <w:szCs w:val="22"/>
                <w:rtl w:val="0"/>
              </w:rPr>
              <w:t xml:space="preserve">Interfaz de Usuario</w:t>
              <w:tab/>
              <w:t xml:space="preserve">7</w:t>
            </w:r>
          </w:hyperlink>
          <w:r w:rsidDel="00000000" w:rsidR="00000000" w:rsidRPr="00000000">
            <w:fldChar w:fldCharType="begin"/>
            <w:instrText xml:space="preserve"> HYPERLINK \l "_bookmark13" </w:instrText>
            <w:fldChar w:fldCharType="separate"/>
          </w:r>
          <w:r w:rsidDel="00000000" w:rsidR="00000000" w:rsidRPr="00000000">
            <w:rPr>
              <w:rtl w:val="0"/>
            </w:rPr>
          </w:r>
        </w:p>
        <w:p w:rsidR="00000000" w:rsidDel="00000000" w:rsidP="00000000" w:rsidRDefault="00000000" w:rsidRPr="00000000" w14:paraId="00000028">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sz w:val="22"/>
                <w:szCs w:val="22"/>
                <w:rtl w:val="0"/>
              </w:rPr>
              <w:t xml:space="preserve">Interfaz de Hardware</w:t>
              <w:tab/>
              <w:t xml:space="preserve">8</w:t>
            </w:r>
          </w:hyperlink>
          <w:r w:rsidDel="00000000" w:rsidR="00000000" w:rsidRPr="00000000">
            <w:fldChar w:fldCharType="begin"/>
            <w:instrText xml:space="preserve"> HYPERLINK \l "_bookmark14" </w:instrText>
            <w:fldChar w:fldCharType="separate"/>
          </w:r>
          <w:r w:rsidDel="00000000" w:rsidR="00000000" w:rsidRPr="00000000">
            <w:rPr>
              <w:rtl w:val="0"/>
            </w:rPr>
          </w:r>
        </w:p>
        <w:p w:rsidR="00000000" w:rsidDel="00000000" w:rsidP="00000000" w:rsidRDefault="00000000" w:rsidRPr="00000000" w14:paraId="00000029">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sz w:val="22"/>
                <w:szCs w:val="22"/>
                <w:rtl w:val="0"/>
              </w:rPr>
              <w:t xml:space="preserve">Interfaz de Software</w:t>
              <w:tab/>
              <w:t xml:space="preserve">8</w:t>
            </w:r>
          </w:hyperlink>
          <w:r w:rsidDel="00000000" w:rsidR="00000000" w:rsidRPr="00000000">
            <w:fldChar w:fldCharType="begin"/>
            <w:instrText xml:space="preserve"> HYPERLINK \l "_bookmark15" </w:instrText>
            <w:fldChar w:fldCharType="separate"/>
          </w:r>
          <w:r w:rsidDel="00000000" w:rsidR="00000000" w:rsidRPr="00000000">
            <w:rPr>
              <w:rtl w:val="0"/>
            </w:rPr>
          </w:r>
        </w:p>
        <w:p w:rsidR="00000000" w:rsidDel="00000000" w:rsidP="00000000" w:rsidRDefault="00000000" w:rsidRPr="00000000" w14:paraId="0000002A">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6" w:line="240" w:lineRule="auto"/>
            <w:ind w:left="1036" w:hanging="497"/>
            <w:contextualSpacing w:val="0"/>
            <w:jc w:val="both"/>
            <w:rPr>
              <w:b w:val="0"/>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sz w:val="22"/>
                <w:szCs w:val="22"/>
                <w:rtl w:val="0"/>
              </w:rPr>
              <w:t xml:space="preserve">Interfaz de Comunicaciones</w:t>
              <w:tab/>
              <w:t xml:space="preserve">9</w:t>
            </w:r>
          </w:hyperlink>
          <w:r w:rsidDel="00000000" w:rsidR="00000000" w:rsidRPr="00000000">
            <w:fldChar w:fldCharType="begin"/>
            <w:instrText xml:space="preserve"> HYPERLINK \l "_bookmark16" </w:instrText>
            <w:fldChar w:fldCharType="separate"/>
          </w:r>
          <w:r w:rsidDel="00000000" w:rsidR="00000000" w:rsidRPr="00000000">
            <w:rPr>
              <w:rtl w:val="0"/>
            </w:rPr>
          </w:r>
        </w:p>
        <w:p w:rsidR="00000000" w:rsidDel="00000000" w:rsidP="00000000" w:rsidRDefault="00000000" w:rsidRPr="00000000" w14:paraId="0000002B">
          <w:pPr>
            <w:widowControl w:val="0"/>
            <w:numPr>
              <w:ilvl w:val="1"/>
              <w:numId w:val="3"/>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rFonts w:ascii="Times New Roman" w:cs="Times New Roman" w:eastAsia="Times New Roman" w:hAnsi="Times New Roman"/>
              <w:b w:val="0"/>
              <w:sz w:val="22"/>
              <w:szCs w:val="22"/>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sz w:val="22"/>
                <w:szCs w:val="22"/>
                <w:rtl w:val="0"/>
              </w:rPr>
              <w:t xml:space="preserve">Requerimientos Funcionales</w:t>
              <w:tab/>
              <w:t xml:space="preserve">9</w:t>
            </w:r>
          </w:hyperlink>
          <w:hyperlink w:anchor="_4i7ojhp">
            <w:r w:rsidDel="00000000" w:rsidR="00000000" w:rsidRPr="00000000">
              <w:rPr>
                <w:rFonts w:ascii="Times New Roman" w:cs="Times New Roman" w:eastAsia="Times New Roman" w:hAnsi="Times New Roman"/>
                <w:b w:val="0"/>
                <w:sz w:val="22"/>
                <w:szCs w:val="22"/>
                <w:rtl w:val="0"/>
              </w:rPr>
              <w:tab/>
            </w:r>
          </w:hyperlink>
          <w:r w:rsidDel="00000000" w:rsidR="00000000" w:rsidRPr="00000000">
            <w:fldChar w:fldCharType="begin"/>
            <w:instrText xml:space="preserve"> HYPERLINK \l "_bookmark20" </w:instrText>
            <w:fldChar w:fldCharType="separate"/>
          </w:r>
          <w:r w:rsidDel="00000000" w:rsidR="00000000" w:rsidRPr="00000000">
            <w:rPr>
              <w:rtl w:val="0"/>
            </w:rPr>
          </w:r>
        </w:p>
        <w:p w:rsidR="00000000" w:rsidDel="00000000" w:rsidP="00000000" w:rsidRDefault="00000000" w:rsidRPr="00000000" w14:paraId="0000002C">
          <w:pPr>
            <w:widowControl w:val="0"/>
            <w:numPr>
              <w:ilvl w:val="1"/>
              <w:numId w:val="3"/>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rFonts w:ascii="Times New Roman" w:cs="Times New Roman" w:eastAsia="Times New Roman" w:hAnsi="Times New Roman"/>
              <w:b w:val="0"/>
              <w:sz w:val="22"/>
              <w:szCs w:val="22"/>
            </w:rPr>
          </w:pPr>
          <w:r w:rsidDel="00000000" w:rsidR="00000000" w:rsidRPr="00000000">
            <w:fldChar w:fldCharType="end"/>
          </w:r>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tabs>
              <w:tab w:val="right" w:pos="9452"/>
            </w:tabs>
            <w:spacing w:after="0" w:before="138" w:line="240" w:lineRule="auto"/>
            <w:ind w:left="100" w:firstLine="0"/>
            <w:contextualSpacing w:val="0"/>
            <w:jc w:val="both"/>
            <w:rPr>
              <w:rFonts w:ascii="Times New Roman" w:cs="Times New Roman" w:eastAsia="Times New Roman" w:hAnsi="Times New Roman"/>
              <w:b w:val="0"/>
              <w:sz w:val="22"/>
              <w:szCs w:val="22"/>
            </w:rPr>
          </w:pPr>
          <w:r w:rsidDel="00000000" w:rsidR="00000000" w:rsidRPr="00000000">
            <w:fldChar w:fldCharType="begin"/>
            <w:instrText xml:space="preserve"> HYPERLINK \l "_bookmark30"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fldChar w:fldCharType="begin"/>
        <w:instrText xml:space="preserve"> HYPERLINK \l "_bookmark30"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type w:val="continuous"/>
          <w:pgSz w:h="15840" w:w="12240"/>
          <w:pgMar w:bottom="1180" w:top="1500" w:left="500" w:right="540" w:header="0"/>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pBdr>
          <w:top w:space="0" w:sz="0" w:val="nil"/>
          <w:left w:space="0" w:sz="0" w:val="nil"/>
          <w:bottom w:space="0" w:sz="0" w:val="nil"/>
          <w:right w:space="0" w:sz="0" w:val="nil"/>
          <w:between w:space="0" w:sz="0" w:val="nil"/>
        </w:pBdr>
        <w:shd w:fill="auto" w:val="clear"/>
        <w:tabs>
          <w:tab w:val="left" w:pos="513"/>
        </w:tabs>
        <w:spacing w:before="216" w:lineRule="auto"/>
        <w:ind w:left="512" w:hanging="292"/>
        <w:contextualSpacing w:val="0"/>
        <w:jc w:val="both"/>
        <w:rPr/>
      </w:pPr>
      <w:bookmarkStart w:colFirst="0" w:colLast="0" w:name="_gjdgxs" w:id="0"/>
      <w:bookmarkEnd w:id="0"/>
      <w:r w:rsidDel="00000000" w:rsidR="00000000" w:rsidRPr="00000000">
        <w:fldChar w:fldCharType="end"/>
      </w:r>
      <w:r w:rsidDel="00000000" w:rsidR="00000000" w:rsidRPr="00000000">
        <w:rPr>
          <w:color w:val="365f91"/>
          <w:rtl w:val="0"/>
        </w:rPr>
        <w:t xml:space="preserve">Introducción</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76" w:lineRule="auto"/>
        <w:ind w:left="220" w:right="40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proporciona una descripción del alcance y una descripción general de todo lo incluido en este documento SRS. Asimismo, se describe el propósito de este documento y se proporciona una lista de abreviaturas y definiciones.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10" w:line="240" w:lineRule="auto"/>
        <w:contextualSpacing w:val="0"/>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10" w:line="240" w:lineRule="auto"/>
        <w:ind w:firstLine="205.00000000000006"/>
        <w:contextualSpacing w:val="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6">
      <w:pPr>
        <w:pStyle w:val="Heading2"/>
        <w:numPr>
          <w:ilvl w:val="1"/>
          <w:numId w:val="1"/>
        </w:numPr>
        <w:pBdr>
          <w:top w:space="0" w:sz="0" w:val="nil"/>
          <w:left w:space="0" w:sz="0" w:val="nil"/>
          <w:bottom w:space="0" w:sz="0" w:val="nil"/>
          <w:right w:space="0" w:sz="0" w:val="nil"/>
          <w:between w:space="0" w:sz="0" w:val="nil"/>
        </w:pBdr>
        <w:shd w:fill="auto" w:val="clear"/>
        <w:tabs>
          <w:tab w:val="left" w:pos="645"/>
        </w:tabs>
        <w:ind w:left="644" w:hanging="424"/>
        <w:contextualSpacing w:val="0"/>
        <w:jc w:val="both"/>
        <w:rPr/>
      </w:pPr>
      <w:bookmarkStart w:colFirst="0" w:colLast="0" w:name="_qg7lo26a6gfj" w:id="1"/>
      <w:bookmarkEnd w:id="1"/>
      <w:r w:rsidDel="00000000" w:rsidR="00000000" w:rsidRPr="00000000">
        <w:rPr>
          <w:color w:val="4f81bc"/>
          <w:rtl w:val="0"/>
        </w:rPr>
        <w:t xml:space="preserve">Propósito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645"/>
        </w:tabs>
        <w:ind w:left="720" w:firstLine="0"/>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39" w:line="276" w:lineRule="auto"/>
        <w:ind w:left="220" w:right="452"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propósito de este documento es dar una descripción detallada de los requisitos para el software </w:t>
      </w:r>
      <w:r w:rsidDel="00000000" w:rsidR="00000000" w:rsidRPr="00000000">
        <w:rPr>
          <w:rtl w:val="0"/>
        </w:rPr>
        <w:t xml:space="preserve">SIGSO</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tl w:val="0"/>
        </w:rPr>
        <w:t xml:space="preserve"> donde</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sz w:val="22"/>
          <w:szCs w:val="22"/>
          <w:rtl w:val="0"/>
        </w:rPr>
        <w:t xml:space="preserve">lustrará el propósito y la declaración completa para el desarrollo del sistema. También explicará las restricciones del sistema y las interacciones con otras aplicaciones externas. Este documento está destinado principalmente a ser propuesto a un cliente para su aprobación y una referencia para el desarrollo de la primera versión del sistema para el equipo de desarrollo.</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3A">
      <w:pPr>
        <w:pStyle w:val="Heading2"/>
        <w:numPr>
          <w:ilvl w:val="1"/>
          <w:numId w:val="1"/>
        </w:numPr>
        <w:pBdr>
          <w:top w:space="0" w:sz="0" w:val="nil"/>
          <w:left w:space="0" w:sz="0" w:val="nil"/>
          <w:bottom w:space="0" w:sz="0" w:val="nil"/>
          <w:right w:space="0" w:sz="0" w:val="nil"/>
          <w:between w:space="0" w:sz="0" w:val="nil"/>
        </w:pBdr>
        <w:shd w:fill="auto" w:val="clear"/>
        <w:tabs>
          <w:tab w:val="left" w:pos="645"/>
        </w:tabs>
        <w:spacing w:before="0" w:lineRule="auto"/>
        <w:ind w:left="644" w:hanging="424"/>
        <w:contextualSpacing w:val="0"/>
        <w:jc w:val="both"/>
        <w:rPr/>
      </w:pPr>
      <w:bookmarkStart w:colFirst="0" w:colLast="0" w:name="_1fob9te" w:id="2"/>
      <w:bookmarkEnd w:id="2"/>
      <w:r w:rsidDel="00000000" w:rsidR="00000000" w:rsidRPr="00000000">
        <w:rPr>
          <w:color w:val="4f81bc"/>
          <w:rtl w:val="0"/>
        </w:rPr>
        <w:t xml:space="preserve">Alcance</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Desarrollo de</w:t>
      </w:r>
      <w:r w:rsidDel="00000000" w:rsidR="00000000" w:rsidRPr="00000000">
        <w:rPr>
          <w:rFonts w:ascii="Times New Roman" w:cs="Times New Roman" w:eastAsia="Times New Roman" w:hAnsi="Times New Roman"/>
          <w:b w:val="0"/>
          <w:sz w:val="22"/>
          <w:szCs w:val="22"/>
          <w:rtl w:val="0"/>
        </w:rPr>
        <w:t xml:space="preserve"> una aplicación </w:t>
      </w:r>
      <w:r w:rsidDel="00000000" w:rsidR="00000000" w:rsidRPr="00000000">
        <w:rPr>
          <w:rtl w:val="0"/>
        </w:rPr>
        <w:t xml:space="preserve">web y móvil con capacidad de responder solicitudes de 2000 usuarios, que proporcione procedimientos e informes precisos y estándar sobre los servicios de primera línea de la Policía Nacional que se utilizarán como una herramienta para presentar una estrategia sólida para respaldar las funciones operativas de la organización.</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pPr>
      <w:r w:rsidDel="00000000" w:rsidR="00000000" w:rsidRPr="00000000">
        <w:rPr>
          <w:rFonts w:ascii="Times New Roman" w:cs="Times New Roman" w:eastAsia="Times New Roman" w:hAnsi="Times New Roman"/>
          <w:b w:val="0"/>
          <w:sz w:val="22"/>
          <w:szCs w:val="22"/>
          <w:rtl w:val="0"/>
        </w:rPr>
        <w:t xml:space="preserve">Además, el software </w:t>
      </w:r>
      <w:r w:rsidDel="00000000" w:rsidR="00000000" w:rsidRPr="00000000">
        <w:rPr>
          <w:rtl w:val="0"/>
        </w:rPr>
        <w:t xml:space="preserve">tiene que cubrir las siguientes gestiones y dar soporte a las siguientes operaciones.</w:t>
      </w:r>
    </w:p>
    <w:p w:rsidR="00000000" w:rsidDel="00000000" w:rsidP="00000000" w:rsidRDefault="00000000" w:rsidRPr="00000000" w14:paraId="0000003E">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Informes de nivel ejecutivo,</w:t>
      </w:r>
    </w:p>
    <w:p w:rsidR="00000000" w:rsidDel="00000000" w:rsidP="00000000" w:rsidRDefault="00000000" w:rsidRPr="00000000" w14:paraId="0000003F">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Procesos organizacionales robustos y simplificados,</w:t>
      </w:r>
    </w:p>
    <w:p w:rsidR="00000000" w:rsidDel="00000000" w:rsidP="00000000" w:rsidRDefault="00000000" w:rsidRPr="00000000" w14:paraId="00000040">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Acceso único a la información;</w:t>
      </w:r>
    </w:p>
    <w:p w:rsidR="00000000" w:rsidDel="00000000" w:rsidP="00000000" w:rsidRDefault="00000000" w:rsidRPr="00000000" w14:paraId="00000041">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Enfoque de colaboración entre unidades/oficinas,</w:t>
      </w:r>
    </w:p>
    <w:p w:rsidR="00000000" w:rsidDel="00000000" w:rsidP="00000000" w:rsidRDefault="00000000" w:rsidRPr="00000000" w14:paraId="00000042">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 de la eficiencia organizacional e,</w:t>
      </w:r>
    </w:p>
    <w:p w:rsidR="00000000" w:rsidDel="00000000" w:rsidP="00000000" w:rsidRDefault="00000000" w:rsidRPr="00000000" w14:paraId="00000043">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Información rápida y en tiempo real.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t xml:space="preserve">Como también infraestructura de red</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Mejorar la conexión de red de las partes internas interesadas del servicio de primera línea</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dentro de Comandancia General de Policía;</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Utilizar la mejor tecnología de última milla o la que se ajuste a las especificaciones técnicas</w:t>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definidas por el Grupo de Trabajo Técnico - GTT;</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Mejorar el sistema de refrigeración del Data Center de la PN;</w:t>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Infraestructura asegurada utilizando un firewall de nivel empresarial y un sistema de</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vigilancia.</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Red privada virtual confiable y resistente para la Oficina Regional de Policía (ORP), la Oficina</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Provincial de Policía (PPO), la conexión de la Oficina Local de Policía (OPC).</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t xml:space="preserve">Servicios especiales.</w:t>
      </w:r>
    </w:p>
    <w:p w:rsidR="00000000" w:rsidDel="00000000" w:rsidP="00000000" w:rsidRDefault="00000000" w:rsidRPr="00000000" w14:paraId="00000051">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Acceso único a la base de datos a nivel nacional;</w:t>
      </w:r>
    </w:p>
    <w:p w:rsidR="00000000" w:rsidDel="00000000" w:rsidP="00000000" w:rsidRDefault="00000000" w:rsidRPr="00000000" w14:paraId="00000052">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Conexión de red privada virtual a la Oficina Regional de Policía (ORP), Oficina Provincial de</w:t>
      </w:r>
    </w:p>
    <w:p w:rsidR="00000000" w:rsidDel="00000000" w:rsidP="00000000" w:rsidRDefault="00000000" w:rsidRPr="00000000" w14:paraId="00000053">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Policía (OPP), Oficina Local de Policía (OPC);</w:t>
      </w:r>
    </w:p>
    <w:p w:rsidR="00000000" w:rsidDel="00000000" w:rsidP="00000000" w:rsidRDefault="00000000" w:rsidRPr="00000000" w14:paraId="00000054">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Conexión a respaldos de iGov Cloud Platform;</w:t>
      </w:r>
    </w:p>
    <w:p w:rsidR="00000000" w:rsidDel="00000000" w:rsidP="00000000" w:rsidRDefault="00000000" w:rsidRPr="00000000" w14:paraId="00000055">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Compartir en red todas las aplicaciones y recursos existentes dentro de Comandancia</w:t>
      </w:r>
    </w:p>
    <w:p w:rsidR="00000000" w:rsidDel="00000000" w:rsidP="00000000" w:rsidRDefault="00000000" w:rsidRPr="00000000" w14:paraId="00000056">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General de Policía; y</w:t>
      </w:r>
    </w:p>
    <w:p w:rsidR="00000000" w:rsidDel="00000000" w:rsidP="00000000" w:rsidRDefault="00000000" w:rsidRPr="00000000" w14:paraId="00000057">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Procesos optimizados de servicios de primera línea.</w:t>
      </w:r>
    </w:p>
    <w:p w:rsidR="00000000" w:rsidDel="00000000" w:rsidP="00000000" w:rsidRDefault="00000000" w:rsidRPr="00000000" w14:paraId="00000058">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Consumo de servicios a través de plataforma móvil.</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tabs>
          <w:tab w:val="left" w:pos="645"/>
        </w:tabs>
        <w:ind w:left="895.0000000000002" w:hanging="435"/>
        <w:contextualSpacing w:val="0"/>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tabs>
          <w:tab w:val="left" w:pos="645"/>
        </w:tabs>
        <w:ind w:left="720" w:firstLine="0"/>
        <w:contextualSpacing w:val="0"/>
        <w:jc w:val="both"/>
        <w:rPr>
          <w:color w:val="4f81bc"/>
        </w:rPr>
      </w:pPr>
      <w:bookmarkStart w:colFirst="0" w:colLast="0" w:name="_y4u1cdmsorgj" w:id="3"/>
      <w:bookmarkEnd w:id="3"/>
      <w:r w:rsidDel="00000000" w:rsidR="00000000" w:rsidRPr="00000000">
        <w:rPr>
          <w:rtl w:val="0"/>
        </w:rPr>
      </w:r>
    </w:p>
    <w:p w:rsidR="00000000" w:rsidDel="00000000" w:rsidP="00000000" w:rsidRDefault="00000000" w:rsidRPr="00000000" w14:paraId="0000005B">
      <w:pPr>
        <w:pStyle w:val="Heading2"/>
        <w:numPr>
          <w:ilvl w:val="1"/>
          <w:numId w:val="1"/>
        </w:numPr>
        <w:pBdr>
          <w:top w:space="0" w:sz="0" w:val="nil"/>
          <w:left w:space="0" w:sz="0" w:val="nil"/>
          <w:bottom w:space="0" w:sz="0" w:val="nil"/>
          <w:right w:space="0" w:sz="0" w:val="nil"/>
          <w:between w:space="0" w:sz="0" w:val="nil"/>
        </w:pBdr>
        <w:shd w:fill="auto" w:val="clear"/>
        <w:tabs>
          <w:tab w:val="left" w:pos="645"/>
        </w:tabs>
        <w:ind w:left="644" w:hanging="424"/>
        <w:contextualSpacing w:val="0"/>
        <w:jc w:val="both"/>
        <w:rPr/>
      </w:pPr>
      <w:bookmarkStart w:colFirst="0" w:colLast="0" w:name="_3znysh7" w:id="4"/>
      <w:bookmarkEnd w:id="4"/>
      <w:r w:rsidDel="00000000" w:rsidR="00000000" w:rsidRPr="00000000">
        <w:rPr>
          <w:color w:val="4f81bc"/>
          <w:rtl w:val="0"/>
        </w:rPr>
        <w:t xml:space="preserve">Definiciones, acrónimos, y abreviaturas</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7" w:line="240" w:lineRule="auto"/>
        <w:contextualSpacing w:val="0"/>
        <w:jc w:val="both"/>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ab/>
        <w:t xml:space="preserve"> </w:t>
        <w:tab/>
        <w:t xml:space="preserve"> </w:t>
        <w:tab/>
        <w:t xml:space="preserve"> </w:t>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361950</wp:posOffset>
                </wp:positionH>
                <wp:positionV relativeFrom="paragraph">
                  <wp:posOffset>200025</wp:posOffset>
                </wp:positionV>
                <wp:extent cx="6057900" cy="190500"/>
                <wp:effectExtent b="0" l="0" r="0" t="0"/>
                <wp:wrapTopAndBottom distB="0" distT="0"/>
                <wp:docPr id="1" name=""/>
                <a:graphic>
                  <a:graphicData uri="http://schemas.microsoft.com/office/word/2010/wordprocessingGroup">
                    <wpg:wgp>
                      <wpg:cNvGrpSpPr/>
                      <wpg:grpSpPr>
                        <a:xfrm>
                          <a:off x="2311653" y="3684750"/>
                          <a:ext cx="6057900" cy="190500"/>
                          <a:chOff x="2311653" y="3684750"/>
                          <a:chExt cx="6068695" cy="190500"/>
                        </a:xfrm>
                      </wpg:grpSpPr>
                      <wpg:grpSp>
                        <wpg:cNvGrpSpPr/>
                        <wpg:grpSpPr>
                          <a:xfrm>
                            <a:off x="2311653" y="3684750"/>
                            <a:ext cx="6068695" cy="190500"/>
                            <a:chOff x="1334" y="322"/>
                            <a:chExt cx="9557" cy="300"/>
                          </a:xfrm>
                        </wpg:grpSpPr>
                        <wps:wsp>
                          <wps:cNvSpPr/>
                          <wps:cNvPr id="3" name="Shape 3"/>
                          <wps:spPr>
                            <a:xfrm>
                              <a:off x="1334" y="322"/>
                              <a:ext cx="95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334" y="322"/>
                              <a:ext cx="9557"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334" y="322"/>
                              <a:ext cx="9557" cy="300"/>
                            </a:xfrm>
                            <a:prstGeom prst="rect">
                              <a:avLst/>
                            </a:prstGeom>
                            <a:noFill/>
                            <a:ln>
                              <a:noFill/>
                            </a:ln>
                          </wps:spPr>
                          <wps:txbx>
                            <w:txbxContent>
                              <w:p w:rsidR="00000000" w:rsidDel="00000000" w:rsidP="00000000" w:rsidRDefault="00000000" w:rsidRPr="00000000">
                                <w:pPr>
                                  <w:spacing w:after="0" w:before="1.0000000149011612" w:line="240"/>
                                  <w:ind w:left="3973.9999389648438" w:right="3977.0001220703125" w:firstLine="3973.9999389648438"/>
                                  <w:jc w:val="center"/>
                                  <w:textDirection w:val="btLr"/>
                                </w:pPr>
                                <w:r w:rsidDel="00000000" w:rsidR="00000000" w:rsidRPr="00000000">
                                  <w:rPr>
                                    <w:rFonts w:ascii="Times New Roman" w:cs="Times New Roman" w:eastAsia="Times New Roman" w:hAnsi="Times New Roman"/>
                                    <w:b w:val="1"/>
                                    <w:i w:val="0"/>
                                    <w:smallCaps w:val="0"/>
                                    <w:strike w:val="0"/>
                                    <w:color w:val="4f81bc"/>
                                    <w:sz w:val="18"/>
                                    <w:vertAlign w:val="baseline"/>
                                  </w:rPr>
                                  <w:t xml:space="preserve">Tabla 1-Definiciones</w:t>
                                </w:r>
                              </w:p>
                            </w:txbxContent>
                          </wps:txbx>
                          <wps:bodyPr anchorCtr="0" anchor="t" bIns="0" lIns="0" spcFirstLastPara="1" rIns="0" wrap="square" tIns="0"/>
                        </wps:wsp>
                      </wpg:grpSp>
                    </wpg:wgp>
                  </a:graphicData>
                </a:graphic>
              </wp:anchor>
            </w:drawing>
          </mc:Choice>
          <mc:Fallback>
            <w:drawing>
              <wp:anchor allowOverlap="1" behindDoc="0" distB="0" distT="0" distL="0" distR="0" hidden="0" layoutInCell="1" locked="0" relativeHeight="0" simplePos="0">
                <wp:simplePos x="0" y="0"/>
                <wp:positionH relativeFrom="margin">
                  <wp:posOffset>361950</wp:posOffset>
                </wp:positionH>
                <wp:positionV relativeFrom="paragraph">
                  <wp:posOffset>200025</wp:posOffset>
                </wp:positionV>
                <wp:extent cx="6057900" cy="1905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057900" cy="190500"/>
                        </a:xfrm>
                        <a:prstGeom prst="rect"/>
                        <a:ln/>
                      </pic:spPr>
                    </pic:pic>
                  </a:graphicData>
                </a:graphic>
              </wp:anchor>
            </w:drawing>
          </mc:Fallback>
        </mc:AlternateContent>
      </w:r>
    </w:p>
    <w:tbl>
      <w:tblPr>
        <w:tblStyle w:val="Table2"/>
        <w:tblW w:w="104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8685"/>
        <w:tblGridChange w:id="0">
          <w:tblGrid>
            <w:gridCol w:w="1785"/>
            <w:gridCol w:w="8685"/>
          </w:tblGrid>
        </w:tblGridChange>
      </w:tblGrid>
      <w:tr>
        <w:trPr>
          <w:trHeight w:val="60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7"/>
                <w:szCs w:val="27"/>
              </w:rPr>
            </w:pPr>
            <w:r w:rsidDel="00000000" w:rsidR="00000000" w:rsidRPr="00000000">
              <w:rPr>
                <w:rFonts w:ascii="Cambria" w:cs="Cambria" w:eastAsia="Cambria" w:hAnsi="Cambria"/>
                <w:b w:val="1"/>
                <w:sz w:val="24"/>
                <w:szCs w:val="24"/>
                <w:rtl w:val="0"/>
              </w:rPr>
              <w:t xml:space="preserve">ITEM</w:t>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7"/>
                <w:szCs w:val="27"/>
              </w:rPr>
            </w:pPr>
            <w:r w:rsidDel="00000000" w:rsidR="00000000" w:rsidRPr="00000000">
              <w:rPr>
                <w:rFonts w:ascii="Cambria" w:cs="Cambria" w:eastAsia="Cambria" w:hAnsi="Cambria"/>
                <w:b w:val="1"/>
                <w:sz w:val="24"/>
                <w:szCs w:val="24"/>
                <w:rtl w:val="0"/>
              </w:rPr>
              <w:t xml:space="preserve">DESCRIPCIÓN</w:t>
            </w:r>
            <w:r w:rsidDel="00000000" w:rsidR="00000000" w:rsidRPr="00000000">
              <w:rPr>
                <w:rtl w:val="0"/>
              </w:rPr>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ADP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Agencias de Detectives Privados PDA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Arma de Fuego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ASP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Agencias de Seguridad Privada PSA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BDMS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Data Base Management System</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Banco Nacional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BNI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Buro Nacional de Investigación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CMMI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Capability Maturity Model Integration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Centro de Operaciones de Emergencia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Centro de Operaciones de Emergencia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DAGC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Seguridad Canina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DGEA</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Educación y Aplicación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Entrenamiento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Entrenamiento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la Implementación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Seguridad Canina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Dirección de Investigación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DLAF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Licencias de Armas de Fuego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DME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Manejo de Explosivos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DTIyC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Departamento de Tecnologías de Información y Comunicaciones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DVN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Dispositivo de Visión Nocturna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EDS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Especificación del Diseño del Sistema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EGC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Examen General de Conocimientos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ERPS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Enterprise Resource Planning System</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ERS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Especificación de Requisitos del Sistema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FAN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Fuerzas Armadas Nacionales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FGR</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Fiscalía General la Republica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GCC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Control de Carreteras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GLC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del Laboratorio de Criminalística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Seguridad Civil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Seguridad Civil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GTT</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Trabajo Técnico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IF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Identificación Física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JPN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Jefe Policía Nacional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LAO</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a Obtener</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LDC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Laboratorio de Criminalística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LEPS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para Ejercer la Profesión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LOAS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para Operar Agencias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LPPA</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de Posesión y Propiedad de Armas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de Profesional en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OAE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Armas y Explosivos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la Escena del Crimen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la Escena del Crimen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OEM</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Original Equipment Manufacturer</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Orden de Pago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Provincial de la Ciudad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Provincial de Policía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Regional de Policía</w:t>
            </w:r>
          </w:p>
        </w:tc>
      </w:tr>
    </w:tb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7" w:line="240" w:lineRule="auto"/>
        <w:contextualSpacing w:val="0"/>
        <w:jc w:val="both"/>
        <w:rPr>
          <w:rFonts w:ascii="Cambria" w:cs="Cambria" w:eastAsia="Cambria" w:hAnsi="Cambria"/>
          <w:b w:val="1"/>
          <w:sz w:val="27"/>
          <w:szCs w:val="27"/>
        </w:rPr>
      </w:pPr>
      <w:r w:rsidDel="00000000" w:rsidR="00000000" w:rsidRPr="00000000">
        <w:rPr>
          <w:rtl w:val="0"/>
        </w:rPr>
      </w:r>
    </w:p>
    <w:p w:rsidR="00000000" w:rsidDel="00000000" w:rsidP="00000000" w:rsidRDefault="00000000" w:rsidRPr="00000000" w14:paraId="000000BF">
      <w:pPr>
        <w:pStyle w:val="Heading2"/>
        <w:numPr>
          <w:ilvl w:val="1"/>
          <w:numId w:val="1"/>
        </w:numPr>
        <w:pBdr>
          <w:top w:space="0" w:sz="0" w:val="nil"/>
          <w:left w:space="0" w:sz="0" w:val="nil"/>
          <w:bottom w:space="0" w:sz="0" w:val="nil"/>
          <w:right w:space="0" w:sz="0" w:val="nil"/>
          <w:between w:space="0" w:sz="0" w:val="nil"/>
        </w:pBdr>
        <w:shd w:fill="auto" w:val="clear"/>
        <w:tabs>
          <w:tab w:val="left" w:pos="646"/>
        </w:tabs>
        <w:spacing w:before="63" w:line="302" w:lineRule="auto"/>
        <w:ind w:left="645" w:hanging="425"/>
        <w:contextualSpacing w:val="0"/>
        <w:jc w:val="both"/>
        <w:rPr/>
      </w:pPr>
      <w:bookmarkStart w:colFirst="0" w:colLast="0" w:name="_7s046wbk1fc7" w:id="5"/>
      <w:bookmarkEnd w:id="5"/>
      <w:r w:rsidDel="00000000" w:rsidR="00000000" w:rsidRPr="00000000">
        <w:rPr>
          <w:color w:val="4f81bc"/>
          <w:rtl w:val="0"/>
        </w:rPr>
        <w:t xml:space="preserve">Referencias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646"/>
        </w:tabs>
        <w:ind w:left="720" w:firstLine="0"/>
        <w:contextualSpacing w:val="0"/>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76" w:lineRule="auto"/>
        <w:ind w:left="220" w:right="910" w:firstLine="55"/>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4" w:line="240" w:lineRule="auto"/>
        <w:contextualSpacing w:val="0"/>
        <w:jc w:val="both"/>
        <w:rPr>
          <w:rFonts w:ascii="Times New Roman" w:cs="Times New Roman" w:eastAsia="Times New Roman" w:hAnsi="Times New Roman"/>
          <w:b w:val="0"/>
          <w:sz w:val="17"/>
          <w:szCs w:val="17"/>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220" w:right="40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Feldt R,”re_lecture5b_100914”, unpublished.</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220" w:right="408" w:firstLine="0"/>
        <w:contextualSpacing w:val="0"/>
        <w:jc w:val="both"/>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54" w:line="240" w:lineRule="auto"/>
        <w:ind w:left="205.00000000000006" w:right="836"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Davis M A, “Just Enough Requirements Management: Where Software Development Meets Marketing”, New York, Dorset House Publishing, 2005.</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11" w:line="240" w:lineRule="auto"/>
        <w:ind w:left="205.00000000000006" w:firstLine="0"/>
        <w:contextualSpacing w:val="0"/>
        <w:jc w:val="both"/>
        <w:rPr>
          <w:rFonts w:ascii="Times New Roman" w:cs="Times New Roman" w:eastAsia="Times New Roman" w:hAnsi="Times New Roman"/>
          <w:b w:val="0"/>
          <w:sz w:val="23"/>
          <w:szCs w:val="23"/>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205.00000000000006" w:right="1345"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[4] </w:t>
      </w:r>
      <w:r w:rsidDel="00000000" w:rsidR="00000000" w:rsidRPr="00000000">
        <w:rPr>
          <w:rFonts w:ascii="Times New Roman" w:cs="Times New Roman" w:eastAsia="Times New Roman" w:hAnsi="Times New Roman"/>
          <w:b w:val="0"/>
          <w:sz w:val="22"/>
          <w:szCs w:val="22"/>
          <w:rtl w:val="0"/>
        </w:rPr>
        <w:t xml:space="preserve">Karlsson J, “A Cost-Value Approach for Prioritizing Requirements”, Norges Teknisk- Naturvitenskapelige Uni. 1997</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6" w:line="240" w:lineRule="auto"/>
        <w:contextualSpacing w:val="0"/>
        <w:jc w:val="both"/>
        <w:rPr>
          <w:rFonts w:ascii="Times New Roman" w:cs="Times New Roman" w:eastAsia="Times New Roman" w:hAnsi="Times New Roman"/>
          <w:b w:val="0"/>
          <w:sz w:val="27"/>
          <w:szCs w:val="27"/>
        </w:rPr>
      </w:pPr>
      <w:r w:rsidDel="00000000" w:rsidR="00000000" w:rsidRPr="00000000">
        <w:rPr>
          <w:rtl w:val="0"/>
        </w:rPr>
      </w:r>
    </w:p>
    <w:p w:rsidR="00000000" w:rsidDel="00000000" w:rsidP="00000000" w:rsidRDefault="00000000" w:rsidRPr="00000000" w14:paraId="000000C9">
      <w:pPr>
        <w:widowControl w:val="0"/>
        <w:numPr>
          <w:ilvl w:val="1"/>
          <w:numId w:val="1"/>
        </w:numPr>
        <w:pBdr>
          <w:top w:space="0" w:sz="0" w:val="nil"/>
          <w:left w:space="0" w:sz="0" w:val="nil"/>
          <w:bottom w:space="0" w:sz="0" w:val="nil"/>
          <w:right w:space="0" w:sz="0" w:val="nil"/>
          <w:between w:space="0" w:sz="0" w:val="nil"/>
        </w:pBdr>
        <w:shd w:fill="auto" w:val="clear"/>
        <w:tabs>
          <w:tab w:val="left" w:pos="525"/>
        </w:tabs>
        <w:spacing w:after="0" w:before="1" w:line="302" w:lineRule="auto"/>
        <w:ind w:left="524" w:hanging="424"/>
        <w:contextualSpacing w:val="0"/>
        <w:jc w:val="both"/>
        <w:rPr/>
      </w:pPr>
      <w:r w:rsidDel="00000000" w:rsidR="00000000" w:rsidRPr="00000000">
        <w:rPr>
          <w:rFonts w:ascii="Cambria" w:cs="Cambria" w:eastAsia="Cambria" w:hAnsi="Cambria"/>
          <w:b w:val="1"/>
          <w:color w:val="4f81bc"/>
          <w:sz w:val="26"/>
          <w:szCs w:val="26"/>
          <w:rtl w:val="0"/>
        </w:rPr>
        <w:t xml:space="preserve">Resumen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tabs>
          <w:tab w:val="left" w:pos="525"/>
        </w:tabs>
        <w:spacing w:after="0" w:before="1" w:line="302" w:lineRule="auto"/>
        <w:ind w:left="720" w:firstLine="0"/>
        <w:contextualSpacing w:val="0"/>
        <w:jc w:val="both"/>
        <w:rPr>
          <w:rFonts w:ascii="Cambria" w:cs="Cambria" w:eastAsia="Cambria" w:hAnsi="Cambria"/>
          <w:b w:val="1"/>
          <w:color w:val="4f81bc"/>
          <w:sz w:val="26"/>
          <w:szCs w:val="26"/>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E</w:t>
      </w:r>
      <w:r w:rsidDel="00000000" w:rsidR="00000000" w:rsidRPr="00000000">
        <w:rPr>
          <w:rFonts w:ascii="Times New Roman" w:cs="Times New Roman" w:eastAsia="Times New Roman" w:hAnsi="Times New Roman"/>
          <w:b w:val="0"/>
          <w:sz w:val="22"/>
          <w:szCs w:val="22"/>
          <w:rtl w:val="0"/>
        </w:rPr>
        <w:t xml:space="preserve">ste documento incluye tres capítulos y apéndices. Este capítulo presenta diferentes tipos de partes interesadas y su interacción con el sistema. Además, el capítulo también menciona las limitaciones del sistema y suposiciones sobre el producto.</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ind w:left="100" w:right="128" w:firstLine="0"/>
        <w:contextualSpacing w:val="0"/>
        <w:jc w:val="both"/>
        <w:rPr/>
      </w:pPr>
      <w:r w:rsidDel="00000000" w:rsidR="00000000" w:rsidRPr="00000000">
        <w:rPr>
          <w:rtl w:val="0"/>
        </w:rPr>
        <w:t xml:space="preserve">El segundo proporciona una visión general de la funcionalidad del sistema y la interacción del sistema con otros sistemas.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ind w:left="100" w:right="128" w:firstLine="0"/>
        <w:contextualSpacing w:val="0"/>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tercer capítulo proporciona la especificación de requisitos en términos detallados y una descripción de las diferentes interfaces del sistema. Se utilizan diferentes técnicas de especificación para especificar los requisitos de manera más precisa para diferentes públicos.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cuarto capítulo trata de la priorización de los requisitos. Incluye una motivación para los métodos de priorización elegidos y discute por qué no se eligieron otras alternativas.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pPr>
      <w:r w:rsidDel="00000000" w:rsidR="00000000" w:rsidRPr="00000000">
        <w:rPr>
          <w:rFonts w:ascii="Times New Roman" w:cs="Times New Roman" w:eastAsia="Times New Roman" w:hAnsi="Times New Roman"/>
          <w:b w:val="0"/>
          <w:sz w:val="22"/>
          <w:szCs w:val="22"/>
          <w:rtl w:val="0"/>
        </w:rPr>
        <w:t xml:space="preserve">Los apéndices al final del documento </w:t>
      </w:r>
      <w:r w:rsidDel="00000000" w:rsidR="00000000" w:rsidRPr="00000000">
        <w:rPr>
          <w:rtl w:val="0"/>
        </w:rPr>
        <w:t xml:space="preserve">incluye</w:t>
      </w:r>
      <w:r w:rsidDel="00000000" w:rsidR="00000000" w:rsidRPr="00000000">
        <w:rPr>
          <w:rFonts w:ascii="Times New Roman" w:cs="Times New Roman" w:eastAsia="Times New Roman" w:hAnsi="Times New Roman"/>
          <w:b w:val="0"/>
          <w:sz w:val="22"/>
          <w:szCs w:val="22"/>
          <w:rtl w:val="0"/>
        </w:rPr>
        <w:t xml:space="preserve"> todos los resultados de la priorización de los requisitos y un plan de liberación basado en ellos</w:t>
      </w:r>
      <w:r w:rsidDel="00000000" w:rsidR="00000000" w:rsidRPr="00000000">
        <w:rPr>
          <w:rtl w:val="0"/>
        </w:rPr>
        <w:t xml:space="preserv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sectPr>
          <w:type w:val="continuous"/>
          <w:pgSz w:h="15840" w:w="12240"/>
          <w:pgMar w:bottom="1180" w:top="1500" w:left="500" w:right="540" w:header="0"/>
        </w:sectPr>
      </w:pPr>
      <w:r w:rsidDel="00000000" w:rsidR="00000000" w:rsidRPr="00000000">
        <w:rPr>
          <w:rtl w:val="0"/>
        </w:rPr>
      </w:r>
    </w:p>
    <w:p w:rsidR="00000000" w:rsidDel="00000000" w:rsidP="00000000" w:rsidRDefault="00000000" w:rsidRPr="00000000" w14:paraId="000000D5">
      <w:pPr>
        <w:pStyle w:val="Heading1"/>
        <w:numPr>
          <w:ilvl w:val="0"/>
          <w:numId w:val="1"/>
        </w:numPr>
        <w:pBdr>
          <w:top w:space="0" w:sz="0" w:val="nil"/>
          <w:left w:space="0" w:sz="0" w:val="nil"/>
          <w:bottom w:space="0" w:sz="0" w:val="nil"/>
          <w:right w:space="0" w:sz="0" w:val="nil"/>
          <w:between w:space="0" w:sz="0" w:val="nil"/>
        </w:pBdr>
        <w:shd w:fill="auto" w:val="clear"/>
        <w:tabs>
          <w:tab w:val="left" w:pos="393"/>
        </w:tabs>
        <w:ind w:left="392" w:hanging="292"/>
        <w:contextualSpacing w:val="0"/>
        <w:jc w:val="both"/>
        <w:rPr/>
      </w:pPr>
      <w:bookmarkStart w:colFirst="0" w:colLast="0" w:name="_tyjcwt" w:id="6"/>
      <w:bookmarkEnd w:id="6"/>
      <w:r w:rsidDel="00000000" w:rsidR="00000000" w:rsidRPr="00000000">
        <w:rPr>
          <w:color w:val="365f91"/>
          <w:rtl w:val="0"/>
        </w:rPr>
        <w:t xml:space="preserve">Descripción General</w: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47"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dará una visión general de todo el sistema. El sistema se explicará en su contexto para mostrar cómo interactúa el sistema con otros sistemas e introducir la funcionalidad básica del mismo. También </w:t>
      </w:r>
      <w:r w:rsidDel="00000000" w:rsidR="00000000" w:rsidRPr="00000000">
        <w:rPr>
          <w:rtl w:val="0"/>
        </w:rPr>
        <w:t xml:space="preserve">describe</w:t>
      </w:r>
      <w:r w:rsidDel="00000000" w:rsidR="00000000" w:rsidRPr="00000000">
        <w:rPr>
          <w:rFonts w:ascii="Times New Roman" w:cs="Times New Roman" w:eastAsia="Times New Roman" w:hAnsi="Times New Roman"/>
          <w:b w:val="0"/>
          <w:sz w:val="22"/>
          <w:szCs w:val="22"/>
          <w:rtl w:val="0"/>
        </w:rPr>
        <w:t xml:space="preserve"> qué tipo de partes interesadas utilizarán el sistema y qué funcionalidad está disponible para cada tipo. Por último, se presentarán las limitaciones y supuestos para el sistema</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D8">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v9opzsu2i38o" w:id="7"/>
      <w:bookmarkEnd w:id="7"/>
      <w:r w:rsidDel="00000000" w:rsidR="00000000" w:rsidRPr="00000000">
        <w:rPr>
          <w:color w:val="4f81bc"/>
          <w:rtl w:val="0"/>
        </w:rPr>
        <w:t xml:space="preserve">Perspectiva del Producto</w:t>
      </w:r>
    </w:p>
    <w:p w:rsidR="00000000" w:rsidDel="00000000" w:rsidP="00000000" w:rsidRDefault="00000000" w:rsidRPr="00000000" w14:paraId="000000D9">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644" w:hanging="425"/>
        <w:jc w:val="both"/>
        <w:rPr/>
      </w:pPr>
      <w:bookmarkStart w:colFirst="0" w:colLast="0" w:name="_2xjw4eqpqbgl" w:id="8"/>
      <w:bookmarkEnd w:id="8"/>
      <w:r w:rsidDel="00000000" w:rsidR="00000000" w:rsidRPr="00000000">
        <w:rPr>
          <w:color w:val="4f81bc"/>
          <w:rtl w:val="0"/>
        </w:rPr>
        <w:t xml:space="preserve">Arquitectura Candidata </w:t>
      </w:r>
    </w:p>
    <w:p w:rsidR="00000000" w:rsidDel="00000000" w:rsidP="00000000" w:rsidRDefault="00000000" w:rsidRPr="00000000" w14:paraId="000000DA">
      <w:pPr>
        <w:tabs>
          <w:tab w:val="left" w:pos="525"/>
        </w:tabs>
        <w:ind w:left="0" w:firstLine="0"/>
        <w:contextualSpacing w:val="0"/>
        <w:rPr/>
      </w:pPr>
      <w:r w:rsidDel="00000000" w:rsidR="00000000" w:rsidRPr="00000000">
        <w:rPr/>
        <w:drawing>
          <wp:inline distB="114300" distT="114300" distL="114300" distR="114300">
            <wp:extent cx="7112000" cy="53721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1120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525"/>
        </w:tabs>
        <w:ind w:left="720" w:firstLine="0"/>
        <w:contextualSpacing w:val="0"/>
        <w:rPr/>
      </w:pPr>
      <w:r w:rsidDel="00000000" w:rsidR="00000000" w:rsidRPr="00000000">
        <w:rPr>
          <w:rtl w:val="0"/>
        </w:rPr>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color w:val="4f81bc"/>
        </w:rPr>
      </w:pP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525"/>
        </w:tabs>
        <w:contextualSpacing w:val="0"/>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pPr>
      <w:r w:rsidDel="00000000" w:rsidR="00000000" w:rsidRPr="00000000">
        <w:rPr>
          <w:sz w:val="20"/>
          <w:szCs w:val="20"/>
          <w:rtl w:val="0"/>
        </w:rPr>
        <w:t xml:space="preserve">FIGURA 1</w:t>
      </w:r>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tabs>
          <w:tab w:val="left" w:pos="525"/>
        </w:tabs>
        <w:contextualSpacing w:val="0"/>
        <w:jc w:val="both"/>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39"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39"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E5">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cx8whnd5soy6" w:id="9"/>
      <w:bookmarkEnd w:id="9"/>
      <w:r w:rsidDel="00000000" w:rsidR="00000000" w:rsidRPr="00000000">
        <w:rPr>
          <w:color w:val="4f81bc"/>
          <w:rtl w:val="0"/>
        </w:rPr>
        <w:t xml:space="preserve">Funciones del Producto</w:t>
      </w:r>
    </w:p>
    <w:p w:rsidR="00000000" w:rsidDel="00000000" w:rsidP="00000000" w:rsidRDefault="00000000" w:rsidRPr="00000000" w14:paraId="000000E6">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E7">
      <w:pPr>
        <w:tabs>
          <w:tab w:val="left" w:pos="525"/>
        </w:tabs>
        <w:ind w:left="0" w:firstLine="0"/>
        <w:contextualSpacing w:val="0"/>
        <w:jc w:val="both"/>
        <w:rPr/>
      </w:pPr>
      <w:r w:rsidDel="00000000" w:rsidR="00000000" w:rsidRPr="00000000">
        <w:rPr>
          <w:rtl w:val="0"/>
        </w:rPr>
        <w:t xml:space="preserve">Las funciones del producto específicas son, un módulo de entrada de datos, generación de varios informes aplicables, administración de datos maestros, acceso a información actualizada sobre el solicitante para informar y tomar decisiones generación de varios informes aplicables. Estas características deben ser cumplidas por los siguientes módulos en el producto.</w:t>
      </w:r>
    </w:p>
    <w:p w:rsidR="00000000" w:rsidDel="00000000" w:rsidP="00000000" w:rsidRDefault="00000000" w:rsidRPr="00000000" w14:paraId="000000E8">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E9">
      <w:pPr>
        <w:numPr>
          <w:ilvl w:val="3"/>
          <w:numId w:val="1"/>
        </w:numPr>
        <w:tabs>
          <w:tab w:val="left" w:pos="525"/>
        </w:tabs>
        <w:ind w:left="1220" w:hanging="541"/>
        <w:rPr/>
      </w:pPr>
      <w:r w:rsidDel="00000000" w:rsidR="00000000" w:rsidRPr="00000000">
        <w:rPr>
          <w:rtl w:val="0"/>
        </w:rPr>
        <w:t xml:space="preserve">Solicitud en línea para servicios de primera línea.</w:t>
      </w:r>
    </w:p>
    <w:p w:rsidR="00000000" w:rsidDel="00000000" w:rsidP="00000000" w:rsidRDefault="00000000" w:rsidRPr="00000000" w14:paraId="000000EA">
      <w:pPr>
        <w:numPr>
          <w:ilvl w:val="3"/>
          <w:numId w:val="1"/>
        </w:numPr>
        <w:tabs>
          <w:tab w:val="left" w:pos="525"/>
        </w:tabs>
        <w:ind w:left="1220" w:hanging="541"/>
        <w:rPr/>
      </w:pPr>
      <w:r w:rsidDel="00000000" w:rsidR="00000000" w:rsidRPr="00000000">
        <w:rPr>
          <w:rtl w:val="0"/>
        </w:rPr>
        <w:t xml:space="preserve">Gestión de seguridad civil.</w:t>
      </w:r>
    </w:p>
    <w:p w:rsidR="00000000" w:rsidDel="00000000" w:rsidP="00000000" w:rsidRDefault="00000000" w:rsidRPr="00000000" w14:paraId="000000EB">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Gestión de vehículos a motor.</w:t>
      </w:r>
    </w:p>
    <w:p w:rsidR="00000000" w:rsidDel="00000000" w:rsidP="00000000" w:rsidRDefault="00000000" w:rsidRPr="00000000" w14:paraId="000000EC">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Gestión del laboratorio de criminalística.</w:t>
      </w:r>
    </w:p>
    <w:p w:rsidR="00000000" w:rsidDel="00000000" w:rsidP="00000000" w:rsidRDefault="00000000" w:rsidRPr="00000000" w14:paraId="000000ED">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u w:val="none"/>
        </w:rPr>
      </w:pPr>
      <w:r w:rsidDel="00000000" w:rsidR="00000000" w:rsidRPr="00000000">
        <w:rPr>
          <w:rtl w:val="0"/>
        </w:rPr>
        <w:t xml:space="preserve">Administración para el plan de pago.</w:t>
      </w: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39" w:line="276" w:lineRule="auto"/>
        <w:ind w:left="100" w:right="24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F0">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i1zn1bfym5by" w:id="10"/>
      <w:bookmarkEnd w:id="10"/>
      <w:r w:rsidDel="00000000" w:rsidR="00000000" w:rsidRPr="00000000">
        <w:rPr>
          <w:color w:val="4f81bc"/>
          <w:rtl w:val="0"/>
        </w:rPr>
        <w:t xml:space="preserve">Documentos entregables</w:t>
      </w:r>
    </w:p>
    <w:p w:rsidR="00000000" w:rsidDel="00000000" w:rsidP="00000000" w:rsidRDefault="00000000" w:rsidRPr="00000000" w14:paraId="000000F1">
      <w:pPr>
        <w:tabs>
          <w:tab w:val="left" w:pos="525"/>
        </w:tabs>
        <w:contextualSpacing w:val="0"/>
        <w:rPr/>
      </w:pPr>
      <w:r w:rsidDel="00000000" w:rsidR="00000000" w:rsidRPr="00000000">
        <w:rPr>
          <w:rtl w:val="0"/>
        </w:rPr>
      </w:r>
    </w:p>
    <w:p w:rsidR="00000000" w:rsidDel="00000000" w:rsidP="00000000" w:rsidRDefault="00000000" w:rsidRPr="00000000" w14:paraId="000000F2">
      <w:pPr>
        <w:numPr>
          <w:ilvl w:val="3"/>
          <w:numId w:val="1"/>
        </w:numPr>
        <w:tabs>
          <w:tab w:val="left" w:pos="525"/>
        </w:tabs>
        <w:ind w:left="1220" w:hanging="541"/>
        <w:rPr/>
      </w:pPr>
      <w:r w:rsidDel="00000000" w:rsidR="00000000" w:rsidRPr="00000000">
        <w:rPr>
          <w:rtl w:val="0"/>
        </w:rPr>
        <w:t xml:space="preserve">Documentos de gestión de proyectos</w:t>
      </w:r>
    </w:p>
    <w:p w:rsidR="00000000" w:rsidDel="00000000" w:rsidP="00000000" w:rsidRDefault="00000000" w:rsidRPr="00000000" w14:paraId="000000F3">
      <w:pPr>
        <w:numPr>
          <w:ilvl w:val="4"/>
          <w:numId w:val="1"/>
        </w:numPr>
        <w:tabs>
          <w:tab w:val="left" w:pos="525"/>
        </w:tabs>
        <w:ind w:left="2400" w:hanging="541"/>
        <w:rPr/>
      </w:pPr>
      <w:r w:rsidDel="00000000" w:rsidR="00000000" w:rsidRPr="00000000">
        <w:rPr>
          <w:rtl w:val="0"/>
        </w:rPr>
        <w:t xml:space="preserve">Acta de constitución del Proyecto.</w:t>
      </w:r>
    </w:p>
    <w:p w:rsidR="00000000" w:rsidDel="00000000" w:rsidP="00000000" w:rsidRDefault="00000000" w:rsidRPr="00000000" w14:paraId="000000F4">
      <w:pPr>
        <w:numPr>
          <w:ilvl w:val="4"/>
          <w:numId w:val="1"/>
        </w:numPr>
        <w:tabs>
          <w:tab w:val="left" w:pos="525"/>
        </w:tabs>
        <w:ind w:left="2400" w:hanging="541"/>
        <w:rPr/>
      </w:pPr>
      <w:r w:rsidDel="00000000" w:rsidR="00000000" w:rsidRPr="00000000">
        <w:rPr>
          <w:rtl w:val="0"/>
        </w:rPr>
        <w:t xml:space="preserve">Plan del proyecto (Cronograma, Presupuesto, Recursos).</w:t>
      </w:r>
    </w:p>
    <w:p w:rsidR="00000000" w:rsidDel="00000000" w:rsidP="00000000" w:rsidRDefault="00000000" w:rsidRPr="00000000" w14:paraId="000000F5">
      <w:pPr>
        <w:numPr>
          <w:ilvl w:val="4"/>
          <w:numId w:val="1"/>
        </w:numPr>
        <w:tabs>
          <w:tab w:val="left" w:pos="525"/>
        </w:tabs>
        <w:ind w:left="2400" w:hanging="541"/>
        <w:rPr/>
      </w:pPr>
      <w:r w:rsidDel="00000000" w:rsidR="00000000" w:rsidRPr="00000000">
        <w:rPr>
          <w:rtl w:val="0"/>
        </w:rPr>
        <w:t xml:space="preserve">Estructura Desagregada del Trabajo (Gestión del Proyecto – Gestión del Producto).</w:t>
      </w:r>
    </w:p>
    <w:p w:rsidR="00000000" w:rsidDel="00000000" w:rsidP="00000000" w:rsidRDefault="00000000" w:rsidRPr="00000000" w14:paraId="000000F6">
      <w:pPr>
        <w:numPr>
          <w:ilvl w:val="4"/>
          <w:numId w:val="1"/>
        </w:numPr>
        <w:tabs>
          <w:tab w:val="left" w:pos="525"/>
        </w:tabs>
        <w:ind w:left="2400" w:hanging="541"/>
        <w:rPr/>
      </w:pPr>
      <w:r w:rsidDel="00000000" w:rsidR="00000000" w:rsidRPr="00000000">
        <w:rPr>
          <w:rtl w:val="0"/>
        </w:rPr>
        <w:t xml:space="preserve">Plan de Gestión del Proyecto.</w:t>
      </w:r>
    </w:p>
    <w:p w:rsidR="00000000" w:rsidDel="00000000" w:rsidP="00000000" w:rsidRDefault="00000000" w:rsidRPr="00000000" w14:paraId="000000F7">
      <w:pPr>
        <w:numPr>
          <w:ilvl w:val="3"/>
          <w:numId w:val="1"/>
        </w:numPr>
        <w:tabs>
          <w:tab w:val="left" w:pos="525"/>
        </w:tabs>
        <w:ind w:left="1220" w:hanging="541"/>
        <w:rPr>
          <w:u w:val="none"/>
        </w:rPr>
      </w:pPr>
      <w:r w:rsidDel="00000000" w:rsidR="00000000" w:rsidRPr="00000000">
        <w:rPr>
          <w:rtl w:val="0"/>
        </w:rPr>
        <w:t xml:space="preserve">Documentos funcionales / técnicos</w:t>
      </w:r>
    </w:p>
    <w:p w:rsidR="00000000" w:rsidDel="00000000" w:rsidP="00000000" w:rsidRDefault="00000000" w:rsidRPr="00000000" w14:paraId="000000F8">
      <w:pPr>
        <w:numPr>
          <w:ilvl w:val="4"/>
          <w:numId w:val="1"/>
        </w:numPr>
        <w:tabs>
          <w:tab w:val="left" w:pos="525"/>
        </w:tabs>
        <w:ind w:left="2400" w:hanging="541"/>
        <w:rPr>
          <w:u w:val="none"/>
        </w:rPr>
      </w:pPr>
      <w:r w:rsidDel="00000000" w:rsidR="00000000" w:rsidRPr="00000000">
        <w:rPr>
          <w:rtl w:val="0"/>
        </w:rPr>
        <w:t xml:space="preserve">Plan de Desarrollo del Software.</w:t>
      </w:r>
    </w:p>
    <w:p w:rsidR="00000000" w:rsidDel="00000000" w:rsidP="00000000" w:rsidRDefault="00000000" w:rsidRPr="00000000" w14:paraId="000000F9">
      <w:pPr>
        <w:numPr>
          <w:ilvl w:val="4"/>
          <w:numId w:val="1"/>
        </w:numPr>
        <w:tabs>
          <w:tab w:val="left" w:pos="525"/>
        </w:tabs>
        <w:ind w:left="2400" w:hanging="541"/>
        <w:rPr>
          <w:u w:val="none"/>
        </w:rPr>
      </w:pPr>
      <w:r w:rsidDel="00000000" w:rsidR="00000000" w:rsidRPr="00000000">
        <w:rPr>
          <w:rtl w:val="0"/>
        </w:rPr>
        <w:t xml:space="preserve">Documento de Requerimientos de Usuario Documento de Casos de Uso.</w:t>
      </w:r>
    </w:p>
    <w:p w:rsidR="00000000" w:rsidDel="00000000" w:rsidP="00000000" w:rsidRDefault="00000000" w:rsidRPr="00000000" w14:paraId="000000FA">
      <w:pPr>
        <w:numPr>
          <w:ilvl w:val="4"/>
          <w:numId w:val="1"/>
        </w:numPr>
        <w:tabs>
          <w:tab w:val="left" w:pos="525"/>
        </w:tabs>
        <w:ind w:left="2400" w:hanging="541"/>
        <w:rPr>
          <w:u w:val="none"/>
        </w:rPr>
      </w:pPr>
      <w:r w:rsidDel="00000000" w:rsidR="00000000" w:rsidRPr="00000000">
        <w:rPr>
          <w:rtl w:val="0"/>
        </w:rPr>
        <w:t xml:space="preserve">Documento de Especificación de Requerimientos(documento actual).</w:t>
      </w:r>
    </w:p>
    <w:p w:rsidR="00000000" w:rsidDel="00000000" w:rsidP="00000000" w:rsidRDefault="00000000" w:rsidRPr="00000000" w14:paraId="000000FB">
      <w:pPr>
        <w:numPr>
          <w:ilvl w:val="4"/>
          <w:numId w:val="1"/>
        </w:numPr>
        <w:tabs>
          <w:tab w:val="left" w:pos="525"/>
        </w:tabs>
        <w:ind w:left="2400" w:hanging="541"/>
        <w:rPr>
          <w:u w:val="none"/>
        </w:rPr>
      </w:pPr>
      <w:r w:rsidDel="00000000" w:rsidR="00000000" w:rsidRPr="00000000">
        <w:rPr>
          <w:rtl w:val="0"/>
        </w:rPr>
        <w:t xml:space="preserve">Documento de Diseño Arquitectónico.</w:t>
      </w:r>
    </w:p>
    <w:p w:rsidR="00000000" w:rsidDel="00000000" w:rsidP="00000000" w:rsidRDefault="00000000" w:rsidRPr="00000000" w14:paraId="000000FC">
      <w:pPr>
        <w:numPr>
          <w:ilvl w:val="4"/>
          <w:numId w:val="1"/>
        </w:numPr>
        <w:tabs>
          <w:tab w:val="left" w:pos="525"/>
        </w:tabs>
        <w:ind w:left="2400" w:hanging="541"/>
        <w:rPr>
          <w:u w:val="none"/>
        </w:rPr>
      </w:pPr>
      <w:r w:rsidDel="00000000" w:rsidR="00000000" w:rsidRPr="00000000">
        <w:rPr>
          <w:rtl w:val="0"/>
        </w:rPr>
        <w:t xml:space="preserve">Documento de Diseño Detallado.</w:t>
      </w:r>
    </w:p>
    <w:p w:rsidR="00000000" w:rsidDel="00000000" w:rsidP="00000000" w:rsidRDefault="00000000" w:rsidRPr="00000000" w14:paraId="000000FD">
      <w:pPr>
        <w:numPr>
          <w:ilvl w:val="4"/>
          <w:numId w:val="1"/>
        </w:numPr>
        <w:tabs>
          <w:tab w:val="left" w:pos="525"/>
        </w:tabs>
        <w:ind w:left="2400" w:hanging="541"/>
        <w:rPr>
          <w:u w:val="none"/>
        </w:rPr>
      </w:pPr>
      <w:r w:rsidDel="00000000" w:rsidR="00000000" w:rsidRPr="00000000">
        <w:rPr>
          <w:rtl w:val="0"/>
        </w:rPr>
        <w:t xml:space="preserve">Plan de Pruebas</w:t>
      </w:r>
    </w:p>
    <w:p w:rsidR="00000000" w:rsidDel="00000000" w:rsidP="00000000" w:rsidRDefault="00000000" w:rsidRPr="00000000" w14:paraId="000000FE">
      <w:pPr>
        <w:numPr>
          <w:ilvl w:val="5"/>
          <w:numId w:val="1"/>
        </w:numPr>
        <w:tabs>
          <w:tab w:val="left" w:pos="525"/>
        </w:tabs>
        <w:ind w:left="3580" w:hanging="541.0000000000002"/>
        <w:rPr/>
      </w:pPr>
      <w:r w:rsidDel="00000000" w:rsidR="00000000" w:rsidRPr="00000000">
        <w:rPr>
          <w:rtl w:val="0"/>
        </w:rPr>
        <w:t xml:space="preserve">Plan de Pruebas Unitarias.</w:t>
      </w:r>
    </w:p>
    <w:p w:rsidR="00000000" w:rsidDel="00000000" w:rsidP="00000000" w:rsidRDefault="00000000" w:rsidRPr="00000000" w14:paraId="000000FF">
      <w:pPr>
        <w:numPr>
          <w:ilvl w:val="5"/>
          <w:numId w:val="1"/>
        </w:numPr>
        <w:tabs>
          <w:tab w:val="left" w:pos="525"/>
        </w:tabs>
        <w:ind w:left="3580" w:hanging="541.0000000000002"/>
        <w:rPr/>
      </w:pPr>
      <w:r w:rsidDel="00000000" w:rsidR="00000000" w:rsidRPr="00000000">
        <w:rPr>
          <w:rtl w:val="0"/>
        </w:rPr>
        <w:t xml:space="preserve">Plan de Pruebas del Sistema.</w:t>
      </w:r>
    </w:p>
    <w:p w:rsidR="00000000" w:rsidDel="00000000" w:rsidP="00000000" w:rsidRDefault="00000000" w:rsidRPr="00000000" w14:paraId="00000100">
      <w:pPr>
        <w:numPr>
          <w:ilvl w:val="5"/>
          <w:numId w:val="1"/>
        </w:numPr>
        <w:tabs>
          <w:tab w:val="left" w:pos="525"/>
        </w:tabs>
        <w:ind w:left="3580" w:hanging="541.0000000000002"/>
        <w:rPr/>
      </w:pPr>
      <w:r w:rsidDel="00000000" w:rsidR="00000000" w:rsidRPr="00000000">
        <w:rPr>
          <w:rtl w:val="0"/>
        </w:rPr>
        <w:t xml:space="preserve">Plan de Pruebas de Integración.</w:t>
      </w:r>
    </w:p>
    <w:p w:rsidR="00000000" w:rsidDel="00000000" w:rsidP="00000000" w:rsidRDefault="00000000" w:rsidRPr="00000000" w14:paraId="00000101">
      <w:pPr>
        <w:numPr>
          <w:ilvl w:val="5"/>
          <w:numId w:val="1"/>
        </w:numPr>
        <w:tabs>
          <w:tab w:val="left" w:pos="525"/>
        </w:tabs>
        <w:ind w:left="3580" w:hanging="541.0000000000002"/>
        <w:rPr/>
      </w:pPr>
      <w:r w:rsidDel="00000000" w:rsidR="00000000" w:rsidRPr="00000000">
        <w:rPr>
          <w:rtl w:val="0"/>
        </w:rPr>
        <w:t xml:space="preserve">Plan de Pruebas de Aceptación.</w:t>
      </w:r>
    </w:p>
    <w:p w:rsidR="00000000" w:rsidDel="00000000" w:rsidP="00000000" w:rsidRDefault="00000000" w:rsidRPr="00000000" w14:paraId="00000102">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103">
      <w:pPr>
        <w:tabs>
          <w:tab w:val="left" w:pos="525"/>
        </w:tabs>
        <w:contextualSpacing w:val="0"/>
        <w:rPr/>
      </w:pPr>
      <w:r w:rsidDel="00000000" w:rsidR="00000000" w:rsidRPr="00000000">
        <w:rPr>
          <w:rtl w:val="0"/>
        </w:rPr>
      </w:r>
    </w:p>
    <w:p w:rsidR="00000000" w:rsidDel="00000000" w:rsidP="00000000" w:rsidRDefault="00000000" w:rsidRPr="00000000" w14:paraId="00000104">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mcaxvcz4r5z6" w:id="11"/>
      <w:bookmarkEnd w:id="11"/>
      <w:r w:rsidDel="00000000" w:rsidR="00000000" w:rsidRPr="00000000">
        <w:rPr>
          <w:color w:val="4f81bc"/>
          <w:rtl w:val="0"/>
        </w:rPr>
        <w:t xml:space="preserve">Características de Usuario</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525"/>
        </w:tabs>
        <w:ind w:left="720" w:firstLine="0"/>
        <w:contextualSpacing w:val="0"/>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before="39" w:line="276" w:lineRule="auto"/>
        <w:ind w:left="100" w:right="380"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before="39" w:line="276" w:lineRule="auto"/>
        <w:ind w:left="100" w:right="380"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08">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s1z23zfftuhz" w:id="12"/>
      <w:bookmarkEnd w:id="12"/>
      <w:r w:rsidDel="00000000" w:rsidR="00000000" w:rsidRPr="00000000">
        <w:rPr>
          <w:color w:val="4f81bc"/>
          <w:rtl w:val="0"/>
        </w:rPr>
        <w:t xml:space="preserve">Restricciones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525"/>
        </w:tabs>
        <w:ind w:left="0" w:firstLine="0"/>
        <w:contextualSpacing w:val="0"/>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before="39" w:line="276" w:lineRule="auto"/>
        <w:ind w:left="100" w:right="349"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0C">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17dp8vu" w:id="13"/>
      <w:bookmarkEnd w:id="13"/>
      <w:r w:rsidDel="00000000" w:rsidR="00000000" w:rsidRPr="00000000">
        <w:rPr>
          <w:color w:val="4f81bc"/>
          <w:rtl w:val="0"/>
        </w:rPr>
        <w:t xml:space="preserve">Suposiciones y Dependencias</w:t>
      </w: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El sistema de gestión de seguridad civil se integracion más sistemas para trabajar de forma conjunta, es decir sólo habra un sistema empresarial para la PN.</w:t>
      </w: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t xml:space="preserve">El nuevo sistema empresarial deberá adaptarse al flujo de trabajo y los procesos de la organización adaptables a las interfaces de usuario y requisitos de datos ya existentes.</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t xml:space="preserve">Además el sistema de gestión de seguridad civil contará con una plataforma móvil para el consumo de servicios.</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color w:val="4f81bc"/>
          <w:rtl w:val="0"/>
        </w:rPr>
        <w:t xml:space="preserve">Distribución de los requisitos</w:t>
      </w: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before="39" w:line="276" w:lineRule="auto"/>
        <w:ind w:left="100" w:right="93"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En el caso de que el proyecto se retrasa, hay algunos requisitos que podrían ser transferidos a la próxima versión de la aplicación. Dichos requisitos se desarrollarán en la tercera versión, véase el Apéndice IV.</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1020"/>
        </w:tabs>
        <w:contextualSpacing w:val="0"/>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1020"/>
        </w:tabs>
        <w:contextualSpacing w:val="0"/>
        <w:jc w:val="both"/>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type w:val="continuous"/>
          <w:pgSz w:h="15840" w:w="12240"/>
          <w:pgMar w:bottom="1180" w:top="1500" w:left="500" w:right="540" w:header="0"/>
        </w:sect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
        </w:numPr>
        <w:pBdr>
          <w:top w:space="0" w:sz="0" w:val="nil"/>
          <w:left w:space="0" w:sz="0" w:val="nil"/>
          <w:bottom w:space="0" w:sz="0" w:val="nil"/>
          <w:right w:space="0" w:sz="0" w:val="nil"/>
          <w:between w:space="0" w:sz="0" w:val="nil"/>
        </w:pBdr>
        <w:shd w:fill="auto" w:val="clear"/>
        <w:tabs>
          <w:tab w:val="left" w:pos="973"/>
        </w:tabs>
        <w:spacing w:before="38" w:lineRule="auto"/>
        <w:ind w:left="972" w:hanging="292"/>
        <w:contextualSpacing w:val="0"/>
        <w:jc w:val="both"/>
        <w:rPr/>
      </w:pPr>
      <w:bookmarkStart w:colFirst="0" w:colLast="0" w:name="_26in1rg" w:id="14"/>
      <w:bookmarkEnd w:id="14"/>
      <w:r w:rsidDel="00000000" w:rsidR="00000000" w:rsidRPr="00000000">
        <w:rPr>
          <w:color w:val="365f91"/>
          <w:rtl w:val="0"/>
        </w:rPr>
        <w:t xml:space="preserve">Requisitos Específicos</w:t>
      </w: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before="44" w:line="278.00000000000006" w:lineRule="auto"/>
        <w:ind w:left="680" w:right="580"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contiene todos los requisitos funcionales y de calidad del sistema. Da una descripción detallada del sistema y de todas sus características.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before="5" w:line="240" w:lineRule="auto"/>
        <w:contextualSpacing w:val="0"/>
        <w:jc w:val="both"/>
        <w:rPr>
          <w:rFonts w:ascii="Times New Roman" w:cs="Times New Roman" w:eastAsia="Times New Roman" w:hAnsi="Times New Roman"/>
          <w:b w:val="0"/>
          <w:sz w:val="31"/>
          <w:szCs w:val="31"/>
        </w:rPr>
      </w:pPr>
      <w:r w:rsidDel="00000000" w:rsidR="00000000" w:rsidRPr="00000000">
        <w:rPr>
          <w:rtl w:val="0"/>
        </w:rPr>
      </w:r>
    </w:p>
    <w:p w:rsidR="00000000" w:rsidDel="00000000" w:rsidP="00000000" w:rsidRDefault="00000000" w:rsidRPr="00000000" w14:paraId="00000119">
      <w:pPr>
        <w:widowControl w:val="0"/>
        <w:numPr>
          <w:ilvl w:val="1"/>
          <w:numId w:val="1"/>
        </w:numPr>
        <w:pBdr>
          <w:top w:space="0" w:sz="0" w:val="nil"/>
          <w:left w:space="0" w:sz="0" w:val="nil"/>
          <w:bottom w:space="0" w:sz="0" w:val="nil"/>
          <w:right w:space="0" w:sz="0" w:val="nil"/>
          <w:between w:space="0" w:sz="0" w:val="nil"/>
        </w:pBdr>
        <w:shd w:fill="auto" w:val="clear"/>
        <w:tabs>
          <w:tab w:val="left" w:pos="1105"/>
        </w:tabs>
        <w:spacing w:after="0" w:before="1" w:line="240" w:lineRule="auto"/>
        <w:ind w:left="1104" w:hanging="424.00000000000006"/>
        <w:contextualSpacing w:val="0"/>
        <w:jc w:val="both"/>
        <w:rPr/>
      </w:pPr>
      <w:r w:rsidDel="00000000" w:rsidR="00000000" w:rsidRPr="00000000">
        <w:rPr>
          <w:rFonts w:ascii="Cambria" w:cs="Cambria" w:eastAsia="Cambria" w:hAnsi="Cambria"/>
          <w:b w:val="1"/>
          <w:color w:val="4f81bc"/>
          <w:sz w:val="26"/>
          <w:szCs w:val="26"/>
          <w:rtl w:val="0"/>
        </w:rPr>
        <w:t xml:space="preserve">Requisitos de interfaz externa</w:t>
      </w: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before="39" w:line="276" w:lineRule="auto"/>
        <w:ind w:left="680" w:right="151"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proporciona una descripción detallada de todas las entradas y salidas del sistema. También proporciona una descripción del hardware, software </w:t>
      </w:r>
      <w:r w:rsidDel="00000000" w:rsidR="00000000" w:rsidRPr="00000000">
        <w:rPr>
          <w:rtl w:val="0"/>
        </w:rPr>
        <w:t xml:space="preserve">e</w:t>
      </w:r>
      <w:r w:rsidDel="00000000" w:rsidR="00000000" w:rsidRPr="00000000">
        <w:rPr>
          <w:rFonts w:ascii="Times New Roman" w:cs="Times New Roman" w:eastAsia="Times New Roman" w:hAnsi="Times New Roman"/>
          <w:b w:val="0"/>
          <w:sz w:val="22"/>
          <w:szCs w:val="22"/>
          <w:rtl w:val="0"/>
        </w:rPr>
        <w:t xml:space="preserve"> interfaces de comunicación y proporciona prototipos básicos de la interfaz de usuario.</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1C">
      <w:pPr>
        <w:pStyle w:val="Heading3"/>
        <w:numPr>
          <w:ilvl w:val="2"/>
          <w:numId w:val="1"/>
        </w:numPr>
        <w:pBdr>
          <w:top w:space="0" w:sz="0" w:val="nil"/>
          <w:left w:space="0" w:sz="0" w:val="nil"/>
          <w:bottom w:space="0" w:sz="0" w:val="nil"/>
          <w:right w:space="0" w:sz="0" w:val="nil"/>
          <w:between w:space="0" w:sz="0" w:val="nil"/>
        </w:pBdr>
        <w:shd w:fill="auto" w:val="clear"/>
        <w:tabs>
          <w:tab w:val="left" w:pos="1221"/>
        </w:tabs>
        <w:ind w:left="1220" w:right="0" w:hanging="540"/>
        <w:contextualSpacing w:val="0"/>
        <w:jc w:val="both"/>
        <w:rPr/>
      </w:pPr>
      <w:bookmarkStart w:colFirst="0" w:colLast="0" w:name="_lnxbz9" w:id="15"/>
      <w:bookmarkEnd w:id="15"/>
      <w:r w:rsidDel="00000000" w:rsidR="00000000" w:rsidRPr="00000000">
        <w:rPr>
          <w:rFonts w:ascii="Cambria" w:cs="Cambria" w:eastAsia="Cambria" w:hAnsi="Cambria"/>
          <w:color w:val="4f81bc"/>
          <w:rtl w:val="0"/>
        </w:rPr>
        <w:t xml:space="preserve">Interfaz de Usuario</w:t>
      </w: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before="2" w:line="240" w:lineRule="auto"/>
        <w:ind w:left="0" w:firstLine="720"/>
        <w:contextualSpacing w:val="0"/>
        <w:jc w:val="both"/>
        <w:rPr>
          <w:sz w:val="21"/>
          <w:szCs w:val="21"/>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before="2" w:line="240" w:lineRule="auto"/>
        <w:ind w:left="-214.99999999999994" w:firstLine="0"/>
        <w:contextualSpacing w:val="0"/>
        <w:jc w:val="center"/>
        <w:rPr>
          <w:sz w:val="21"/>
          <w:szCs w:val="21"/>
        </w:rPr>
      </w:pPr>
      <w:r w:rsidDel="00000000" w:rsidR="00000000" w:rsidRPr="00000000">
        <w:rPr>
          <w:rtl w:val="0"/>
        </w:rPr>
      </w:r>
    </w:p>
    <w:p w:rsidR="00000000" w:rsidDel="00000000" w:rsidP="00000000" w:rsidRDefault="00000000" w:rsidRPr="00000000" w14:paraId="0000011F">
      <w:pPr>
        <w:pStyle w:val="Heading3"/>
        <w:numPr>
          <w:ilvl w:val="2"/>
          <w:numId w:val="1"/>
        </w:numPr>
        <w:pBdr>
          <w:top w:space="0" w:sz="0" w:val="nil"/>
          <w:left w:space="0" w:sz="0" w:val="nil"/>
          <w:bottom w:space="0" w:sz="0" w:val="nil"/>
          <w:right w:space="0" w:sz="0" w:val="nil"/>
          <w:between w:space="0" w:sz="0" w:val="nil"/>
        </w:pBdr>
        <w:shd w:fill="auto" w:val="clear"/>
        <w:tabs>
          <w:tab w:val="left" w:pos="1241"/>
        </w:tabs>
        <w:spacing w:before="4" w:lineRule="auto"/>
        <w:ind w:left="1240" w:right="0" w:hanging="540"/>
        <w:contextualSpacing w:val="0"/>
        <w:jc w:val="both"/>
        <w:rPr/>
      </w:pPr>
      <w:bookmarkStart w:colFirst="0" w:colLast="0" w:name="_35nkun2" w:id="16"/>
      <w:bookmarkEnd w:id="16"/>
      <w:r w:rsidDel="00000000" w:rsidR="00000000" w:rsidRPr="00000000">
        <w:rPr>
          <w:rFonts w:ascii="Cambria" w:cs="Cambria" w:eastAsia="Cambria" w:hAnsi="Cambria"/>
          <w:color w:val="4f81bc"/>
          <w:rtl w:val="0"/>
        </w:rPr>
        <w:t xml:space="preserve">Interfaz de Hardware</w:t>
      </w: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1">
      <w:pPr>
        <w:pStyle w:val="Heading3"/>
        <w:numPr>
          <w:ilvl w:val="2"/>
          <w:numId w:val="1"/>
        </w:numPr>
        <w:pBdr>
          <w:top w:space="0" w:sz="0" w:val="nil"/>
          <w:left w:space="0" w:sz="0" w:val="nil"/>
          <w:bottom w:space="0" w:sz="0" w:val="nil"/>
          <w:right w:space="0" w:sz="0" w:val="nil"/>
          <w:between w:space="0" w:sz="0" w:val="nil"/>
        </w:pBdr>
        <w:shd w:fill="auto" w:val="clear"/>
        <w:tabs>
          <w:tab w:val="left" w:pos="1241"/>
        </w:tabs>
        <w:ind w:left="1240" w:right="0" w:hanging="540"/>
        <w:contextualSpacing w:val="0"/>
        <w:jc w:val="both"/>
        <w:rPr/>
      </w:pPr>
      <w:bookmarkStart w:colFirst="0" w:colLast="0" w:name="_1ksv4uv" w:id="17"/>
      <w:bookmarkEnd w:id="17"/>
      <w:r w:rsidDel="00000000" w:rsidR="00000000" w:rsidRPr="00000000">
        <w:rPr>
          <w:rFonts w:ascii="Cambria" w:cs="Cambria" w:eastAsia="Cambria" w:hAnsi="Cambria"/>
          <w:color w:val="4f81bc"/>
          <w:rtl w:val="0"/>
        </w:rPr>
        <w:t xml:space="preserve">Interfaz de Software</w:t>
      </w: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before="33" w:line="240" w:lineRule="auto"/>
        <w:ind w:left="700" w:right="1239" w:firstLine="0"/>
        <w:contextualSpacing w:val="0"/>
        <w:jc w:val="both"/>
        <w:rPr/>
      </w:pPr>
      <w:bookmarkStart w:colFirst="0" w:colLast="0" w:name="_8e4bt5jruf1" w:id="18"/>
      <w:bookmarkEnd w:id="18"/>
      <w:r w:rsidDel="00000000" w:rsidR="00000000" w:rsidRPr="00000000">
        <w:rPr>
          <w:rtl w:val="0"/>
        </w:rPr>
      </w:r>
    </w:p>
    <w:p w:rsidR="00000000" w:rsidDel="00000000" w:rsidP="00000000" w:rsidRDefault="00000000" w:rsidRPr="00000000" w14:paraId="00000123">
      <w:pPr>
        <w:pStyle w:val="Heading3"/>
        <w:numPr>
          <w:ilvl w:val="2"/>
          <w:numId w:val="1"/>
        </w:numPr>
        <w:pBdr>
          <w:top w:space="0" w:sz="0" w:val="nil"/>
          <w:left w:space="0" w:sz="0" w:val="nil"/>
          <w:bottom w:space="0" w:sz="0" w:val="nil"/>
          <w:right w:space="0" w:sz="0" w:val="nil"/>
          <w:between w:space="0" w:sz="0" w:val="nil"/>
        </w:pBdr>
        <w:shd w:fill="auto" w:val="clear"/>
        <w:tabs>
          <w:tab w:val="left" w:pos="641"/>
        </w:tabs>
        <w:ind w:left="640.0000000000001" w:right="0" w:firstLine="0"/>
        <w:contextualSpacing w:val="0"/>
        <w:jc w:val="both"/>
        <w:rPr/>
      </w:pPr>
      <w:bookmarkStart w:colFirst="0" w:colLast="0" w:name="_rgn4xh8tmwa0" w:id="19"/>
      <w:bookmarkEnd w:id="19"/>
      <w:r w:rsidDel="00000000" w:rsidR="00000000" w:rsidRPr="00000000">
        <w:rPr>
          <w:rFonts w:ascii="Cambria" w:cs="Cambria" w:eastAsia="Cambria" w:hAnsi="Cambria"/>
          <w:color w:val="4f81bc"/>
          <w:rtl w:val="0"/>
        </w:rPr>
        <w:t xml:space="preserve">I</w:t>
      </w:r>
      <w:r w:rsidDel="00000000" w:rsidR="00000000" w:rsidRPr="00000000">
        <w:rPr>
          <w:rFonts w:ascii="Cambria" w:cs="Cambria" w:eastAsia="Cambria" w:hAnsi="Cambria"/>
          <w:color w:val="4f81bc"/>
          <w:rtl w:val="0"/>
        </w:rPr>
        <w:t xml:space="preserve">nterfaz de Comunicación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641"/>
        </w:tabs>
        <w:ind w:left="0" w:firstLine="0"/>
        <w:contextualSpacing w:val="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before="33" w:line="276" w:lineRule="auto"/>
        <w:ind w:left="640.0000000000001" w:right="109"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 comunicación entre las diferentes partes del sistema es importante ya que dependen unas de otras. Sin embargo, el modo en que se logra la comunicación no es importante para el sistema y, por tanto, es manejado por los sistemas operativos subyacentes tanto para la aplicación móvil como para el portal web.</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before="33" w:line="276" w:lineRule="auto"/>
        <w:ind w:left="640.0000000000001" w:right="109" w:firstLine="0"/>
        <w:contextualSpacing w:val="0"/>
        <w:jc w:val="both"/>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8">
      <w:pPr>
        <w:pStyle w:val="Heading2"/>
        <w:numPr>
          <w:ilvl w:val="1"/>
          <w:numId w:val="5"/>
        </w:numPr>
        <w:pBdr>
          <w:top w:space="0" w:sz="0" w:val="nil"/>
          <w:left w:space="0" w:sz="0" w:val="nil"/>
          <w:bottom w:space="0" w:sz="0" w:val="nil"/>
          <w:right w:space="0" w:sz="0" w:val="nil"/>
          <w:between w:space="0" w:sz="0" w:val="nil"/>
        </w:pBdr>
        <w:shd w:fill="auto" w:val="clear"/>
        <w:tabs>
          <w:tab w:val="left" w:pos="525"/>
        </w:tabs>
        <w:ind w:left="640.0000000000001" w:firstLine="0"/>
        <w:contextualSpacing w:val="0"/>
        <w:jc w:val="both"/>
        <w:rPr/>
      </w:pPr>
      <w:bookmarkStart w:colFirst="0" w:colLast="0" w:name="_t2fgv3xobj41" w:id="20"/>
      <w:bookmarkEnd w:id="20"/>
      <w:r w:rsidDel="00000000" w:rsidR="00000000" w:rsidRPr="00000000">
        <w:rPr>
          <w:color w:val="4f81bc"/>
          <w:rtl w:val="0"/>
        </w:rPr>
        <w:t xml:space="preserve">Requerimientos Funcionales</w:t>
      </w: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rFonts w:ascii="Times New Roman" w:cs="Times New Roman" w:eastAsia="Times New Roman" w:hAnsi="Times New Roman"/>
          <w:b w:val="0"/>
          <w:sz w:val="21"/>
          <w:szCs w:val="21"/>
        </w:rPr>
      </w:pPr>
      <w:r w:rsidDel="00000000" w:rsidR="00000000" w:rsidRPr="00000000">
        <w:rPr>
          <w:rtl w:val="0"/>
        </w:rPr>
      </w:r>
    </w:p>
    <w:p w:rsidR="00000000" w:rsidDel="00000000" w:rsidP="00000000" w:rsidRDefault="00000000" w:rsidRPr="00000000" w14:paraId="0000012A">
      <w:pPr>
        <w:pStyle w:val="Heading3"/>
        <w:numPr>
          <w:ilvl w:val="2"/>
          <w:numId w:val="5"/>
        </w:numPr>
        <w:pBdr>
          <w:top w:space="0" w:sz="0" w:val="nil"/>
          <w:left w:space="0" w:sz="0" w:val="nil"/>
          <w:bottom w:space="0" w:sz="0" w:val="nil"/>
          <w:right w:space="0" w:sz="0" w:val="nil"/>
          <w:between w:space="0" w:sz="0" w:val="nil"/>
        </w:pBdr>
        <w:shd w:fill="auto" w:val="clear"/>
        <w:tabs>
          <w:tab w:val="left" w:pos="641"/>
        </w:tabs>
        <w:ind w:left="640.0000000000001" w:right="0" w:firstLine="0"/>
        <w:contextualSpacing w:val="0"/>
        <w:jc w:val="both"/>
        <w:rPr/>
      </w:pPr>
      <w:bookmarkStart w:colFirst="0" w:colLast="0" w:name="_3j2qqm3" w:id="21"/>
      <w:bookmarkEnd w:id="21"/>
      <w:r w:rsidDel="00000000" w:rsidR="00000000" w:rsidRPr="00000000">
        <w:rPr>
          <w:rFonts w:ascii="Cambria" w:cs="Cambria" w:eastAsia="Cambria" w:hAnsi="Cambria"/>
          <w:color w:val="4f81bc"/>
          <w:rtl w:val="0"/>
        </w:rPr>
        <w:t xml:space="preserve">Requisitos funcionales</w:t>
      </w: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rPr>
      </w:pPr>
      <w:bookmarkStart w:colFirst="0" w:colLast="0" w:name="_tku144iwi0du" w:id="22"/>
      <w:bookmarkEnd w:id="22"/>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3d85c6"/>
        </w:rPr>
      </w:pPr>
      <w:bookmarkStart w:colFirst="0" w:colLast="0" w:name="_ndxh3ipsk178" w:id="23"/>
      <w:bookmarkEnd w:id="23"/>
      <w:r w:rsidDel="00000000" w:rsidR="00000000" w:rsidRPr="00000000">
        <w:rPr>
          <w:color w:val="4f81bc"/>
          <w:rtl w:val="0"/>
        </w:rPr>
        <w:t xml:space="preserve">3.2.1.1 </w:t>
      </w:r>
      <w:r w:rsidDel="00000000" w:rsidR="00000000" w:rsidRPr="00000000">
        <w:rPr>
          <w:color w:val="3d85c6"/>
          <w:rtl w:val="0"/>
        </w:rPr>
        <w:t xml:space="preserve">Generación de informes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803"/>
        </w:tabs>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rPr>
      </w:pPr>
      <w:r w:rsidDel="00000000" w:rsidR="00000000" w:rsidRPr="00000000">
        <w:rPr>
          <w:rtl w:val="0"/>
        </w:rPr>
        <w:tab/>
      </w:r>
      <w:r w:rsidDel="00000000" w:rsidR="00000000" w:rsidRPr="00000000">
        <w:rPr>
          <w:rtl w:val="0"/>
        </w:rPr>
      </w:r>
    </w:p>
    <w:tbl>
      <w:tblPr>
        <w:tblStyle w:val="Table3"/>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GRU-001 Generación de informes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generará informes de acuerdo con los informes actuales generados por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GSC (Grupo de Seguridad Civil), OAE (Oficina de Armas y Explosivos), PPAFR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(Permiso para Portar Armas de Fuego fuera de la Residencia) y OSASI –SOSIA</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Oficina de Supervisión de Agencias de Seguridad e Investigación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Email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Nombres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Apellidos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Código Postal</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Informes de acuerdo con los informes actuales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ingresará al sistema y hará una petición de informe, esta solicitud va a ser validada por el departamento encargado detallados en la descripción.</w:t>
            </w:r>
          </w:p>
        </w:tc>
      </w:tr>
    </w:tbl>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rPr>
      </w:pPr>
      <w:bookmarkStart w:colFirst="0" w:colLast="0" w:name="_h3gb2n2pp61k" w:id="24"/>
      <w:bookmarkEnd w:id="24"/>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pPr>
      <w:bookmarkStart w:colFirst="0" w:colLast="0" w:name="_lw5i7yj3urrw" w:id="25"/>
      <w:bookmarkEnd w:id="25"/>
      <w:r w:rsidDel="00000000" w:rsidR="00000000" w:rsidRPr="00000000">
        <w:rPr>
          <w:color w:val="4f81bc"/>
          <w:rtl w:val="0"/>
        </w:rPr>
        <w:t xml:space="preserve">3.2.1.2 Aplicación en línea.</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before="3" w:line="240" w:lineRule="auto"/>
        <w:ind w:left="640.0000000000001" w:firstLine="0"/>
        <w:contextualSpacing w:val="0"/>
        <w:jc w:val="both"/>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4"/>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Aplicaciones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deberá estar con conexión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entrar a cualquier hora del día y el sistema debe estar disponible en la web.</w:t>
            </w:r>
          </w:p>
        </w:tc>
      </w:tr>
    </w:tbl>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4E">
      <w:pPr>
        <w:pStyle w:val="Heading4"/>
        <w:tabs>
          <w:tab w:val="left" w:pos="803"/>
        </w:tabs>
        <w:ind w:left="0" w:firstLine="720"/>
        <w:contextualSpacing w:val="0"/>
        <w:jc w:val="both"/>
        <w:rPr>
          <w:color w:val="4f81bc"/>
        </w:rPr>
      </w:pPr>
      <w:bookmarkStart w:colFirst="0" w:colLast="0" w:name="_34pdp3gpv2yw" w:id="26"/>
      <w:bookmarkEnd w:id="26"/>
      <w:r w:rsidDel="00000000" w:rsidR="00000000" w:rsidRPr="00000000">
        <w:rPr>
          <w:rtl w:val="0"/>
        </w:rPr>
      </w:r>
    </w:p>
    <w:p w:rsidR="00000000" w:rsidDel="00000000" w:rsidP="00000000" w:rsidRDefault="00000000" w:rsidRPr="00000000" w14:paraId="0000014F">
      <w:pPr>
        <w:pStyle w:val="Heading4"/>
        <w:tabs>
          <w:tab w:val="left" w:pos="803"/>
        </w:tabs>
        <w:ind w:left="0" w:firstLine="720"/>
        <w:contextualSpacing w:val="0"/>
        <w:jc w:val="both"/>
        <w:rPr>
          <w:color w:val="4f81bc"/>
        </w:rPr>
      </w:pPr>
      <w:bookmarkStart w:colFirst="0" w:colLast="0" w:name="_webxufy4adrv" w:id="27"/>
      <w:bookmarkEnd w:id="27"/>
      <w:r w:rsidDel="00000000" w:rsidR="00000000" w:rsidRPr="00000000">
        <w:rPr>
          <w:color w:val="4f81bc"/>
          <w:rtl w:val="0"/>
        </w:rPr>
        <w:t xml:space="preserve">3.2.1.3 Aplicaciones walk-in</w:t>
      </w:r>
    </w:p>
    <w:p w:rsidR="00000000" w:rsidDel="00000000" w:rsidP="00000000" w:rsidRDefault="00000000" w:rsidRPr="00000000" w14:paraId="00000150">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5"/>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Aplicación Walk-in (Captura de datos a través de KIOSKOS)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deberá contar con un componente para  la entrega de informes a través de una aplicación walk-in con un componente hardware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 de wolk-in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acceder a una aplicación walk-in y pedir la solicitud de un informe que sea de su conveniencia.</w:t>
            </w:r>
          </w:p>
        </w:tc>
      </w:tr>
    </w:tbl>
    <w:p w:rsidR="00000000" w:rsidDel="00000000" w:rsidP="00000000" w:rsidRDefault="00000000" w:rsidRPr="00000000" w14:paraId="0000015B">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5C">
      <w:pPr>
        <w:tabs>
          <w:tab w:val="left" w:pos="803"/>
        </w:tabs>
        <w:contextualSpacing w:val="0"/>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15D">
      <w:pPr>
        <w:pStyle w:val="Heading4"/>
        <w:tabs>
          <w:tab w:val="left" w:pos="803"/>
        </w:tabs>
        <w:ind w:left="0" w:firstLine="720"/>
        <w:contextualSpacing w:val="0"/>
        <w:jc w:val="both"/>
        <w:rPr>
          <w:rFonts w:ascii="Cambria" w:cs="Cambria" w:eastAsia="Cambria" w:hAnsi="Cambria"/>
          <w:b w:val="1"/>
          <w:i w:val="1"/>
          <w:sz w:val="20"/>
          <w:szCs w:val="20"/>
        </w:rPr>
      </w:pPr>
      <w:bookmarkStart w:colFirst="0" w:colLast="0" w:name="_qlkfrtdyxjck" w:id="28"/>
      <w:bookmarkEnd w:id="28"/>
      <w:r w:rsidDel="00000000" w:rsidR="00000000" w:rsidRPr="00000000">
        <w:rPr>
          <w:color w:val="4f81bc"/>
          <w:rtl w:val="0"/>
        </w:rPr>
        <w:t xml:space="preserve">3.2.1.4 Solicitud única</w:t>
      </w:r>
      <w:r w:rsidDel="00000000" w:rsidR="00000000" w:rsidRPr="00000000">
        <w:rPr>
          <w:rtl w:val="0"/>
        </w:rPr>
      </w:r>
    </w:p>
    <w:p w:rsidR="00000000" w:rsidDel="00000000" w:rsidP="00000000" w:rsidRDefault="00000000" w:rsidRPr="00000000" w14:paraId="0000015E">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6"/>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Solicitud única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generar un número de solicitante único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Número único de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hacer el proceso de generación de informes, tendrá automáticamente un número de solicitante único, que será asignado siempre que realice una transacción.</w:t>
            </w:r>
          </w:p>
        </w:tc>
      </w:tr>
    </w:tbl>
    <w:p w:rsidR="00000000" w:rsidDel="00000000" w:rsidP="00000000" w:rsidRDefault="00000000" w:rsidRPr="00000000" w14:paraId="00000169">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6A">
      <w:pPr>
        <w:spacing w:before="1" w:lineRule="auto"/>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16B">
      <w:pPr>
        <w:pStyle w:val="Heading4"/>
        <w:tabs>
          <w:tab w:val="left" w:pos="803"/>
        </w:tabs>
        <w:ind w:left="0" w:firstLine="720"/>
        <w:contextualSpacing w:val="0"/>
        <w:jc w:val="both"/>
        <w:rPr>
          <w:color w:val="4f81bc"/>
        </w:rPr>
      </w:pPr>
      <w:bookmarkStart w:colFirst="0" w:colLast="0" w:name="_3ghggzd98yth" w:id="29"/>
      <w:bookmarkEnd w:id="29"/>
      <w:r w:rsidDel="00000000" w:rsidR="00000000" w:rsidRPr="00000000">
        <w:rPr>
          <w:color w:val="4f81bc"/>
          <w:rtl w:val="0"/>
        </w:rPr>
        <w:t xml:space="preserve">3.2.1.5 Captura de registro.</w:t>
      </w:r>
    </w:p>
    <w:p w:rsidR="00000000" w:rsidDel="00000000" w:rsidP="00000000" w:rsidRDefault="00000000" w:rsidRPr="00000000" w14:paraId="0000016C">
      <w:pPr>
        <w:tabs>
          <w:tab w:val="left" w:pos="803"/>
        </w:tabs>
        <w:contextualSpacing w:val="0"/>
        <w:rPr/>
      </w:pPr>
      <w:r w:rsidDel="00000000" w:rsidR="00000000" w:rsidRPr="00000000">
        <w:rPr>
          <w:rtl w:val="0"/>
        </w:rPr>
      </w:r>
    </w:p>
    <w:tbl>
      <w:tblPr>
        <w:tblStyle w:val="Table7"/>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Captura de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capturar el registro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Registro capturado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hacer el proceso de generación de informes, será capturado su registro o su sesión y almacenado en una base de datos.</w:t>
            </w:r>
          </w:p>
        </w:tc>
      </w:tr>
    </w:tbl>
    <w:p w:rsidR="00000000" w:rsidDel="00000000" w:rsidP="00000000" w:rsidRDefault="00000000" w:rsidRPr="00000000" w14:paraId="00000177">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78">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79">
      <w:pPr>
        <w:pStyle w:val="Heading4"/>
        <w:tabs>
          <w:tab w:val="left" w:pos="803"/>
        </w:tabs>
        <w:ind w:left="0" w:firstLine="720"/>
        <w:contextualSpacing w:val="0"/>
        <w:jc w:val="both"/>
        <w:rPr>
          <w:sz w:val="20"/>
          <w:szCs w:val="20"/>
        </w:rPr>
      </w:pPr>
      <w:bookmarkStart w:colFirst="0" w:colLast="0" w:name="_ckfmeftwopao" w:id="30"/>
      <w:bookmarkEnd w:id="30"/>
      <w:r w:rsidDel="00000000" w:rsidR="00000000" w:rsidRPr="00000000">
        <w:rPr>
          <w:color w:val="4f81bc"/>
          <w:rtl w:val="0"/>
        </w:rPr>
        <w:t xml:space="preserve">3.2.1.6 Imagen del solicitante</w:t>
      </w:r>
      <w:r w:rsidDel="00000000" w:rsidR="00000000" w:rsidRPr="00000000">
        <w:rPr>
          <w:rtl w:val="0"/>
        </w:rPr>
      </w:r>
    </w:p>
    <w:p w:rsidR="00000000" w:rsidDel="00000000" w:rsidP="00000000" w:rsidRDefault="00000000" w:rsidRPr="00000000" w14:paraId="0000017A">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8"/>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Imagen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capturar la imagen del solicitante al 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Imagen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momento de realizar un proceso o petición registro debera adjuntar una fotografía junto con la petición.</w:t>
            </w:r>
          </w:p>
        </w:tc>
      </w:tr>
    </w:tbl>
    <w:p w:rsidR="00000000" w:rsidDel="00000000" w:rsidP="00000000" w:rsidRDefault="00000000" w:rsidRPr="00000000" w14:paraId="00000185">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86">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87">
      <w:pPr>
        <w:pStyle w:val="Heading4"/>
        <w:tabs>
          <w:tab w:val="left" w:pos="803"/>
        </w:tabs>
        <w:ind w:left="0" w:firstLine="720"/>
        <w:contextualSpacing w:val="0"/>
        <w:jc w:val="both"/>
        <w:rPr>
          <w:color w:val="4f81bc"/>
        </w:rPr>
      </w:pPr>
      <w:bookmarkStart w:colFirst="0" w:colLast="0" w:name="_g4jmv01a6u5q" w:id="31"/>
      <w:bookmarkEnd w:id="31"/>
      <w:r w:rsidDel="00000000" w:rsidR="00000000" w:rsidRPr="00000000">
        <w:rPr>
          <w:color w:val="4f81bc"/>
          <w:rtl w:val="0"/>
        </w:rPr>
        <w:t xml:space="preserve">3.2.1.7 Formulario de solicitud</w:t>
      </w:r>
    </w:p>
    <w:p w:rsidR="00000000" w:rsidDel="00000000" w:rsidP="00000000" w:rsidRDefault="00000000" w:rsidRPr="00000000" w14:paraId="00000188">
      <w:pPr>
        <w:tabs>
          <w:tab w:val="left" w:pos="803"/>
        </w:tabs>
        <w:contextualSpacing w:val="0"/>
        <w:rPr/>
      </w:pPr>
      <w:r w:rsidDel="00000000" w:rsidR="00000000" w:rsidRPr="00000000">
        <w:rPr>
          <w:rtl w:val="0"/>
        </w:rPr>
      </w:r>
    </w:p>
    <w:tbl>
      <w:tblPr>
        <w:tblStyle w:val="Table9"/>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Formulario de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ser capaz de generar un formulario de solicitud dependiendo de las necesidades que tiene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 elije un formulario en el sistema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formulario de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deberá llenar un formulario que será desplegado por el sistema al momento de hacer una solicitud de cualquier tema</w:t>
            </w:r>
          </w:p>
        </w:tc>
      </w:tr>
    </w:tbl>
    <w:p w:rsidR="00000000" w:rsidDel="00000000" w:rsidP="00000000" w:rsidRDefault="00000000" w:rsidRPr="00000000" w14:paraId="00000193">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94">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95">
      <w:pPr>
        <w:pStyle w:val="Heading4"/>
        <w:tabs>
          <w:tab w:val="left" w:pos="803"/>
        </w:tabs>
        <w:ind w:left="0" w:firstLine="720"/>
        <w:contextualSpacing w:val="0"/>
        <w:jc w:val="both"/>
        <w:rPr>
          <w:sz w:val="20"/>
          <w:szCs w:val="20"/>
        </w:rPr>
      </w:pPr>
      <w:bookmarkStart w:colFirst="0" w:colLast="0" w:name="_pvbpf4qo949i" w:id="32"/>
      <w:bookmarkEnd w:id="32"/>
      <w:r w:rsidDel="00000000" w:rsidR="00000000" w:rsidRPr="00000000">
        <w:rPr>
          <w:color w:val="4f81bc"/>
          <w:rtl w:val="0"/>
        </w:rPr>
        <w:t xml:space="preserve">3.2.1.8 Emisión de permisos</w:t>
      </w:r>
      <w:r w:rsidDel="00000000" w:rsidR="00000000" w:rsidRPr="00000000">
        <w:rPr>
          <w:rtl w:val="0"/>
        </w:rPr>
      </w:r>
    </w:p>
    <w:p w:rsidR="00000000" w:rsidDel="00000000" w:rsidP="00000000" w:rsidRDefault="00000000" w:rsidRPr="00000000" w14:paraId="00000196">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10"/>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Emisión de permisos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procesar y emitir los siguientes permisos / licencias: especificados en el documento de especificación de permisos y licencias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Permisos y licencias.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emitir permisos y licencias dependiendo del tipo de necesidad del solicitante al momento de hacer una solicitud.</w:t>
            </w:r>
          </w:p>
        </w:tc>
      </w:tr>
    </w:tbl>
    <w:p w:rsidR="00000000" w:rsidDel="00000000" w:rsidP="00000000" w:rsidRDefault="00000000" w:rsidRPr="00000000" w14:paraId="000001A1">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2">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3">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4">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5">
      <w:pPr>
        <w:spacing w:before="1" w:lineRule="auto"/>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pPr>
      <w:r w:rsidDel="00000000" w:rsidR="00000000" w:rsidRPr="00000000">
        <w:rPr>
          <w:color w:val="4f81bc"/>
          <w:rtl w:val="0"/>
        </w:rPr>
        <w:t xml:space="preserve">3.2.1.9 Gestión de Conductores</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803"/>
        </w:tabs>
        <w:contextualSpacing w:val="0"/>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rPr>
      </w:pPr>
      <w:bookmarkStart w:colFirst="0" w:colLast="0" w:name="_fgk89jxr5g9m" w:id="33"/>
      <w:bookmarkEnd w:id="33"/>
      <w:r w:rsidDel="00000000" w:rsidR="00000000" w:rsidRPr="00000000">
        <w:rPr>
          <w:color w:val="4f81bc"/>
          <w:rtl w:val="0"/>
        </w:rPr>
        <w:t xml:space="preserve">3.2.1.9.1 Crear Cuenta</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rPr>
      </w:pPr>
      <w:r w:rsidDel="00000000" w:rsidR="00000000" w:rsidRPr="00000000">
        <w:rPr>
          <w:rtl w:val="0"/>
        </w:rPr>
      </w:r>
    </w:p>
    <w:tbl>
      <w:tblPr>
        <w:tblStyle w:val="Table11"/>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CGR-201 Crear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sistema debe poder capturar el registro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Nombres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Apellidos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Correo</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Teléfono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Contraseña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Conductor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conductor ingresar datos personales y los envía,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sistema validará la información y enviará un mensaje al correo con el usuario y contraseña, validando el registro del conductor.</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803"/>
        </w:tabs>
        <w:contextualSpacing w:val="0"/>
        <w:rPr>
          <w:i w:val="1"/>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803"/>
        </w:tabs>
        <w:contextualSpacing w:val="0"/>
        <w:rPr>
          <w:i w:val="1"/>
          <w:u w:val="single"/>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before="1" w:line="240" w:lineRule="auto"/>
        <w:ind w:left="0" w:firstLine="0"/>
        <w:contextualSpacing w:val="0"/>
        <w:jc w:val="both"/>
        <w:rPr>
          <w:rFonts w:ascii="Times New Roman" w:cs="Times New Roman" w:eastAsia="Times New Roman" w:hAnsi="Times New Roman"/>
          <w:b w:val="0"/>
          <w:i w:val="1"/>
          <w:sz w:val="18"/>
          <w:szCs w:val="18"/>
          <w:u w:val="single"/>
        </w:rPr>
      </w:pPr>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tabs>
          <w:tab w:val="left" w:pos="641"/>
        </w:tabs>
        <w:ind w:left="0" w:right="0" w:firstLine="720"/>
        <w:contextualSpacing w:val="0"/>
        <w:jc w:val="both"/>
        <w:rPr>
          <w:rFonts w:ascii="Cambria" w:cs="Cambria" w:eastAsia="Cambria" w:hAnsi="Cambria"/>
          <w:b w:val="1"/>
          <w:i w:val="1"/>
          <w:sz w:val="20"/>
          <w:szCs w:val="20"/>
        </w:rPr>
      </w:pPr>
      <w:bookmarkStart w:colFirst="0" w:colLast="0" w:name="_1y810tw" w:id="34"/>
      <w:bookmarkEnd w:id="34"/>
      <w:r w:rsidDel="00000000" w:rsidR="00000000" w:rsidRPr="00000000">
        <w:rPr>
          <w:rFonts w:ascii="Cambria" w:cs="Cambria" w:eastAsia="Cambria" w:hAnsi="Cambria"/>
          <w:i w:val="1"/>
          <w:color w:val="4f81bc"/>
          <w:rtl w:val="0"/>
        </w:rPr>
        <w:t xml:space="preserve">3.2.1.10 Gestión de Autentificación</w:t>
      </w:r>
      <w:r w:rsidDel="00000000" w:rsidR="00000000" w:rsidRPr="00000000">
        <w:rPr>
          <w:rtl w:val="0"/>
        </w:rPr>
      </w:r>
    </w:p>
    <w:p w:rsidR="00000000" w:rsidDel="00000000" w:rsidP="00000000" w:rsidRDefault="00000000" w:rsidRPr="00000000" w14:paraId="000001BD">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rFonts w:ascii="Cambria" w:cs="Cambria" w:eastAsia="Cambria" w:hAnsi="Cambria"/>
          <w:b w:val="1"/>
          <w:sz w:val="20"/>
          <w:szCs w:val="20"/>
        </w:rPr>
      </w:pPr>
      <w:r w:rsidDel="00000000" w:rsidR="00000000" w:rsidRPr="00000000">
        <w:rPr>
          <w:color w:val="4f81bc"/>
          <w:rtl w:val="0"/>
        </w:rPr>
        <w:t xml:space="preserve">3.2.1.10.1 </w:t>
      </w:r>
      <w:r w:rsidDel="00000000" w:rsidR="00000000" w:rsidRPr="00000000">
        <w:rPr>
          <w:color w:val="4f81bc"/>
          <w:rtl w:val="0"/>
        </w:rPr>
        <w:t xml:space="preserve">Iniciar Sesión </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u w:val="single"/>
        </w:rPr>
      </w:pPr>
      <w:r w:rsidDel="00000000" w:rsidR="00000000" w:rsidRPr="00000000">
        <w:rPr>
          <w:rtl w:val="0"/>
        </w:rPr>
      </w:r>
    </w:p>
    <w:tbl>
      <w:tblPr>
        <w:tblStyle w:val="Table12"/>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AIS-301 Iniciar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ingresar al sistema con el usuario y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Contraseña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Ingreso Exitoso</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Ingreso Fallido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ingresará el usuario y contraseña, el sistema validará si son correctos con la Base de Datos, si existe se dará paso al usuario, caso contrario se negará el ingreso.</w:t>
            </w:r>
          </w:p>
        </w:tc>
      </w:tr>
    </w:tbl>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rFonts w:ascii="Cambria" w:cs="Cambria" w:eastAsia="Cambria" w:hAnsi="Cambria"/>
          <w:b w:val="1"/>
          <w:sz w:val="21"/>
          <w:szCs w:val="21"/>
          <w:u w:val="single"/>
        </w:rPr>
      </w:pPr>
      <w:bookmarkStart w:colFirst="0" w:colLast="0" w:name="_9eymig12at7y" w:id="35"/>
      <w:bookmarkEnd w:id="35"/>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u w:val="single"/>
        </w:rPr>
      </w:pPr>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tabs>
          <w:tab w:val="left" w:pos="641"/>
        </w:tabs>
        <w:spacing w:before="59" w:lineRule="auto"/>
        <w:ind w:left="0" w:right="0" w:firstLine="720"/>
        <w:contextualSpacing w:val="0"/>
        <w:jc w:val="both"/>
        <w:rPr>
          <w:i w:val="1"/>
          <w:sz w:val="21"/>
          <w:szCs w:val="21"/>
          <w:u w:val="single"/>
        </w:rPr>
      </w:pPr>
      <w:bookmarkStart w:colFirst="0" w:colLast="0" w:name="_dx0gh1ca9aqd" w:id="36"/>
      <w:bookmarkEnd w:id="36"/>
      <w:r w:rsidDel="00000000" w:rsidR="00000000" w:rsidRPr="00000000">
        <w:rPr>
          <w:rFonts w:ascii="Cambria" w:cs="Cambria" w:eastAsia="Cambria" w:hAnsi="Cambria"/>
          <w:i w:val="1"/>
          <w:color w:val="4f81bc"/>
          <w:u w:val="single"/>
          <w:rtl w:val="0"/>
        </w:rPr>
        <w:t xml:space="preserve">3.2.1.11 Importar-exportar armas</w:t>
      </w: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803"/>
        </w:tabs>
        <w:ind w:left="0" w:firstLine="0"/>
        <w:contextualSpacing w:val="0"/>
        <w:rPr>
          <w:rFonts w:ascii="Cambria" w:cs="Cambria" w:eastAsia="Cambria" w:hAnsi="Cambria"/>
          <w:b w:val="1"/>
          <w:i w:val="1"/>
          <w:sz w:val="20"/>
          <w:szCs w:val="20"/>
          <w:u w:val="single"/>
        </w:rPr>
      </w:pPr>
      <w:r w:rsidDel="00000000" w:rsidR="00000000" w:rsidRPr="00000000">
        <w:rPr>
          <w:i w:val="1"/>
          <w:u w:val="single"/>
          <w:rtl w:val="0"/>
        </w:rPr>
        <w:tab/>
      </w:r>
      <w:r w:rsidDel="00000000" w:rsidR="00000000" w:rsidRPr="00000000">
        <w:rPr>
          <w:rtl w:val="0"/>
        </w:rPr>
      </w:r>
    </w:p>
    <w:tbl>
      <w:tblPr>
        <w:tblStyle w:val="Table13"/>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Importar y exportar armas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valida la solicitud de la importación o exportación de armas, valida el tipo de solicitud, si es nuevo, renovación o transferencia, una vez válido el tipo se procede a confirmar la información a cargo de un personal OEA, una vez validado se procede a aprobar la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de importacion o exportacion de armas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aceptada de importacion o exportacion de armas  de fuego</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negada de importacion o exportacion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notifica al OEA que hay una nueva solicitud de registro de armas, el sistema también muestra el tipo de solicitud que llenó el usuario (nuevo, renovación o transferencia),  el sistema muestra la información llenada por el actor , luego presenta una interfaz de aceptación o rechazo de la solicitud, el actor verifica los datos y acepta o rechaza.</w:t>
            </w:r>
          </w:p>
        </w:tc>
      </w:tr>
    </w:tbl>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sjdswfcmt41x" w:id="37"/>
      <w:bookmarkEnd w:id="37"/>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bookmarkStart w:colFirst="0" w:colLast="0" w:name="_gp43jpx0allj" w:id="38"/>
      <w:bookmarkEnd w:id="38"/>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sz w:val="21"/>
          <w:szCs w:val="21"/>
          <w:u w:val="single"/>
        </w:rPr>
      </w:pPr>
      <w:bookmarkStart w:colFirst="0" w:colLast="0" w:name="_wgpj3xqpffa4" w:id="39"/>
      <w:bookmarkEnd w:id="39"/>
      <w:r w:rsidDel="00000000" w:rsidR="00000000" w:rsidRPr="00000000">
        <w:rPr>
          <w:color w:val="4f81bc"/>
          <w:u w:val="single"/>
          <w:rtl w:val="0"/>
        </w:rPr>
        <w:t xml:space="preserve">3.2.1.12 Gestión de licencias</w:t>
      </w:r>
      <w:r w:rsidDel="00000000" w:rsidR="00000000" w:rsidRPr="00000000">
        <w:rPr>
          <w:rtl w:val="0"/>
        </w:rPr>
      </w:r>
    </w:p>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tabs>
          <w:tab w:val="left" w:pos="803"/>
        </w:tabs>
        <w:ind w:left="2160" w:firstLine="0"/>
        <w:contextualSpacing w:val="0"/>
        <w:jc w:val="both"/>
        <w:rPr>
          <w:rFonts w:ascii="Times New Roman" w:cs="Times New Roman" w:eastAsia="Times New Roman" w:hAnsi="Times New Roman"/>
          <w:b w:val="0"/>
          <w:sz w:val="21"/>
          <w:szCs w:val="21"/>
          <w:u w:val="single"/>
        </w:rPr>
      </w:pPr>
      <w:bookmarkStart w:colFirst="0" w:colLast="0" w:name="_pgpnrw5odmja" w:id="40"/>
      <w:bookmarkEnd w:id="40"/>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4"/>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Gestión de licencias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actor llena una solicitud para gestionar su licencia de fabricar armas, fabricar municiones, fabricar partes y accesorios menores, chalecos, poseer explosivos, fabricación de airguns, municiones,  se gestiona el tipo de documento y lo que la licencia solicitada, posteriormente se valida por el actor OEA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de gestión de licencias.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aceptada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valida el tipo de documento  si es nuevo, renovación , o transferencia , posteriormente muestra una interfaz con los datos de la solicitud al actor que valida, este a su vez valida el tipo de licencia y acepta o rechaza dicha solicitud.</w:t>
            </w:r>
          </w:p>
        </w:tc>
      </w:tr>
    </w:tbl>
    <w:p w:rsidR="00000000" w:rsidDel="00000000" w:rsidP="00000000" w:rsidRDefault="00000000" w:rsidRPr="00000000" w14:paraId="000001E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4i1i1y8m3prw" w:id="41"/>
      <w:bookmarkEnd w:id="41"/>
      <w:r w:rsidDel="00000000" w:rsidR="00000000" w:rsidRPr="00000000">
        <w:rPr>
          <w:rtl w:val="0"/>
        </w:rPr>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bookmarkStart w:colFirst="0" w:colLast="0" w:name="_bfsi5pr6vwka" w:id="42"/>
      <w:bookmarkEnd w:id="42"/>
      <w:r w:rsidDel="00000000" w:rsidR="00000000" w:rsidRPr="00000000">
        <w:rPr>
          <w:rtl w:val="0"/>
        </w:rPr>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sz w:val="21"/>
          <w:szCs w:val="21"/>
          <w:u w:val="single"/>
        </w:rPr>
      </w:pPr>
      <w:bookmarkStart w:colFirst="0" w:colLast="0" w:name="_brk7r6e1gccr" w:id="43"/>
      <w:bookmarkEnd w:id="43"/>
      <w:r w:rsidDel="00000000" w:rsidR="00000000" w:rsidRPr="00000000">
        <w:rPr>
          <w:color w:val="4f81bc"/>
          <w:u w:val="single"/>
          <w:rtl w:val="0"/>
        </w:rPr>
        <w:t xml:space="preserve">3.2.1.13 Gestion de certificados</w:t>
      </w: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tabs>
          <w:tab w:val="left" w:pos="803"/>
        </w:tabs>
        <w:ind w:left="2160" w:firstLine="0"/>
        <w:contextualSpacing w:val="0"/>
        <w:jc w:val="both"/>
        <w:rPr>
          <w:color w:val="4f81bc"/>
          <w:u w:val="single"/>
        </w:rPr>
      </w:pPr>
      <w:bookmarkStart w:colFirst="0" w:colLast="0" w:name="_x2kp3m2fveps" w:id="44"/>
      <w:bookmarkEnd w:id="44"/>
      <w:r w:rsidDel="00000000" w:rsidR="00000000" w:rsidRPr="00000000">
        <w:rPr>
          <w:color w:val="4f81bc"/>
          <w:u w:val="single"/>
          <w:rtl w:val="0"/>
        </w:rPr>
        <w:tab/>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5"/>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certificados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El actor llena una solicitud para la obtención de un certificado, Se gestiona el tipo de solicitud y el actor OEA es el que valida y acepta la solicitud del certificado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Solicitud de certificado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sistema valida el tipo de certificado que requiere, y el actor OEA valida la información ingresada y acepta o rechaza la solicitud.</w:t>
            </w:r>
          </w:p>
        </w:tc>
      </w:tr>
    </w:tbl>
    <w:p w:rsidR="00000000" w:rsidDel="00000000" w:rsidP="00000000" w:rsidRDefault="00000000" w:rsidRPr="00000000" w14:paraId="000001F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mao8n9bdcu64" w:id="45"/>
      <w:bookmarkEnd w:id="45"/>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u w:val="single"/>
        </w:rPr>
      </w:pPr>
      <w:bookmarkStart w:colFirst="0" w:colLast="0" w:name="_ehpgdynv33v3" w:id="46"/>
      <w:bookmarkEnd w:id="46"/>
      <w:r w:rsidDel="00000000" w:rsidR="00000000" w:rsidRPr="00000000">
        <w:rPr>
          <w:color w:val="4f81bc"/>
          <w:u w:val="single"/>
          <w:rtl w:val="0"/>
        </w:rPr>
        <w:t xml:space="preserve">3.2.1.14 Registro de armas de fuego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6"/>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Registro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de armas o una solicitud de registro de una sola vez, el actor OEA acepta o rechaza  la solicitud ingresada.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de armas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de armas de una sola vez</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sistema valida el tipo de solicitud y el actor OEA verifica la información y la acepta o rechaza.</w:t>
            </w:r>
          </w:p>
        </w:tc>
      </w:tr>
    </w:tbl>
    <w:p w:rsidR="00000000" w:rsidDel="00000000" w:rsidP="00000000" w:rsidRDefault="00000000" w:rsidRPr="00000000" w14:paraId="0000020B">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rFonts w:ascii="Times New Roman" w:cs="Times New Roman" w:eastAsia="Times New Roman" w:hAnsi="Times New Roman"/>
          <w:b w:val="0"/>
          <w:i w:val="1"/>
          <w:sz w:val="22"/>
          <w:szCs w:val="22"/>
          <w:u w:val="single"/>
        </w:rPr>
      </w:pPr>
      <w:bookmarkStart w:colFirst="0" w:colLast="0" w:name="_6jgvpi1i3yor" w:id="47"/>
      <w:bookmarkEnd w:id="47"/>
      <w:r w:rsidDel="00000000" w:rsidR="00000000" w:rsidRPr="00000000">
        <w:rPr>
          <w:rtl w:val="0"/>
        </w:rPr>
      </w:r>
    </w:p>
    <w:p w:rsidR="00000000" w:rsidDel="00000000" w:rsidP="00000000" w:rsidRDefault="00000000" w:rsidRPr="00000000" w14:paraId="0000020C">
      <w:pPr>
        <w:pStyle w:val="Heading4"/>
        <w:tabs>
          <w:tab w:val="left" w:pos="803"/>
        </w:tabs>
        <w:ind w:left="0" w:firstLine="720"/>
        <w:contextualSpacing w:val="0"/>
        <w:jc w:val="both"/>
        <w:rPr>
          <w:color w:val="4f81bc"/>
          <w:u w:val="single"/>
        </w:rPr>
      </w:pPr>
      <w:bookmarkStart w:colFirst="0" w:colLast="0" w:name="_7pfyiz85ohoj" w:id="48"/>
      <w:bookmarkEnd w:id="48"/>
      <w:r w:rsidDel="00000000" w:rsidR="00000000" w:rsidRPr="00000000">
        <w:rPr>
          <w:color w:val="4f81bc"/>
          <w:u w:val="single"/>
          <w:rtl w:val="0"/>
        </w:rPr>
        <w:t xml:space="preserve">3.2.1.15 Gestión de sanciones</w:t>
      </w:r>
    </w:p>
    <w:p w:rsidR="00000000" w:rsidDel="00000000" w:rsidP="00000000" w:rsidRDefault="00000000" w:rsidRPr="00000000" w14:paraId="0000020D">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7"/>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sanciones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sanción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sancion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16">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19">
      <w:pPr>
        <w:pStyle w:val="Heading2"/>
        <w:tabs>
          <w:tab w:val="left" w:pos="525"/>
        </w:tabs>
        <w:ind w:left="0" w:firstLine="0"/>
        <w:contextualSpacing w:val="0"/>
        <w:jc w:val="both"/>
        <w:rPr/>
      </w:pPr>
      <w:bookmarkStart w:colFirst="0" w:colLast="0" w:name="_g4vv68hdacbt" w:id="49"/>
      <w:bookmarkEnd w:id="49"/>
      <w:r w:rsidDel="00000000" w:rsidR="00000000" w:rsidRPr="00000000">
        <w:rPr>
          <w:rtl w:val="0"/>
        </w:rPr>
      </w:r>
    </w:p>
    <w:p w:rsidR="00000000" w:rsidDel="00000000" w:rsidP="00000000" w:rsidRDefault="00000000" w:rsidRPr="00000000" w14:paraId="0000021A">
      <w:pPr>
        <w:pStyle w:val="Heading4"/>
        <w:tabs>
          <w:tab w:val="left" w:pos="803"/>
        </w:tabs>
        <w:ind w:left="0" w:firstLine="720"/>
        <w:contextualSpacing w:val="0"/>
        <w:jc w:val="both"/>
        <w:rPr>
          <w:color w:val="4f81bc"/>
          <w:u w:val="single"/>
        </w:rPr>
      </w:pPr>
      <w:bookmarkStart w:colFirst="0" w:colLast="0" w:name="_bk8r2270e3df" w:id="50"/>
      <w:bookmarkEnd w:id="50"/>
      <w:r w:rsidDel="00000000" w:rsidR="00000000" w:rsidRPr="00000000">
        <w:rPr>
          <w:color w:val="4f81bc"/>
          <w:u w:val="single"/>
          <w:rtl w:val="0"/>
        </w:rPr>
        <w:t xml:space="preserve">3.2.1.16 Registro regular largo</w:t>
      </w:r>
    </w:p>
    <w:p w:rsidR="00000000" w:rsidDel="00000000" w:rsidP="00000000" w:rsidRDefault="00000000" w:rsidRPr="00000000" w14:paraId="0000021B">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8"/>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Registro regular largo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regular largo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regular largo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2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27">
      <w:pPr>
        <w:pStyle w:val="Heading2"/>
        <w:tabs>
          <w:tab w:val="left" w:pos="525"/>
        </w:tabs>
        <w:ind w:left="0" w:firstLine="0"/>
        <w:contextualSpacing w:val="0"/>
        <w:jc w:val="both"/>
        <w:rPr/>
      </w:pPr>
      <w:bookmarkStart w:colFirst="0" w:colLast="0" w:name="_bxxvq3sr1uu6" w:id="51"/>
      <w:bookmarkEnd w:id="51"/>
      <w:r w:rsidDel="00000000" w:rsidR="00000000" w:rsidRPr="00000000">
        <w:rPr>
          <w:rtl w:val="0"/>
        </w:rPr>
      </w:r>
    </w:p>
    <w:p w:rsidR="00000000" w:rsidDel="00000000" w:rsidP="00000000" w:rsidRDefault="00000000" w:rsidRPr="00000000" w14:paraId="00000228">
      <w:pPr>
        <w:pStyle w:val="Heading4"/>
        <w:tabs>
          <w:tab w:val="left" w:pos="803"/>
        </w:tabs>
        <w:ind w:left="0" w:firstLine="720"/>
        <w:contextualSpacing w:val="0"/>
        <w:jc w:val="both"/>
        <w:rPr>
          <w:color w:val="4f81bc"/>
          <w:u w:val="single"/>
        </w:rPr>
      </w:pPr>
      <w:bookmarkStart w:colFirst="0" w:colLast="0" w:name="_rmsjqhyhen79" w:id="52"/>
      <w:bookmarkEnd w:id="52"/>
      <w:r w:rsidDel="00000000" w:rsidR="00000000" w:rsidRPr="00000000">
        <w:rPr>
          <w:color w:val="4f81bc"/>
          <w:u w:val="single"/>
          <w:rtl w:val="0"/>
        </w:rPr>
        <w:t xml:space="preserve">3.2.1.1.7 Gestión de permisos</w:t>
      </w:r>
    </w:p>
    <w:p w:rsidR="00000000" w:rsidDel="00000000" w:rsidP="00000000" w:rsidRDefault="00000000" w:rsidRPr="00000000" w14:paraId="00000229">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9"/>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permisos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permisos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permisos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3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35">
      <w:pPr>
        <w:pStyle w:val="Heading2"/>
        <w:tabs>
          <w:tab w:val="left" w:pos="525"/>
        </w:tabs>
        <w:ind w:left="0" w:firstLine="0"/>
        <w:contextualSpacing w:val="0"/>
        <w:jc w:val="both"/>
        <w:rPr>
          <w:i w:val="1"/>
          <w:sz w:val="17"/>
          <w:szCs w:val="17"/>
          <w:u w:val="single"/>
        </w:rPr>
      </w:pPr>
      <w:bookmarkStart w:colFirst="0" w:colLast="0" w:name="_vniqg0mak9kx" w:id="53"/>
      <w:bookmarkEnd w:id="53"/>
      <w:r w:rsidDel="00000000" w:rsidR="00000000" w:rsidRPr="00000000">
        <w:rPr>
          <w:rtl w:val="0"/>
        </w:rPr>
      </w:r>
    </w:p>
    <w:p w:rsidR="00000000" w:rsidDel="00000000" w:rsidP="00000000" w:rsidRDefault="00000000" w:rsidRPr="00000000" w14:paraId="00000236">
      <w:pPr>
        <w:tabs>
          <w:tab w:val="left" w:pos="525"/>
        </w:tabs>
        <w:contextualSpacing w:val="0"/>
        <w:rPr>
          <w:i w:val="1"/>
          <w:u w:val="single"/>
        </w:rPr>
      </w:pPr>
      <w:r w:rsidDel="00000000" w:rsidR="00000000" w:rsidRPr="00000000">
        <w:rPr>
          <w:rtl w:val="0"/>
        </w:rPr>
      </w:r>
    </w:p>
    <w:p w:rsidR="00000000" w:rsidDel="00000000" w:rsidP="00000000" w:rsidRDefault="00000000" w:rsidRPr="00000000" w14:paraId="00000237">
      <w:pPr>
        <w:pStyle w:val="Heading2"/>
        <w:numPr>
          <w:ilvl w:val="1"/>
          <w:numId w:val="8"/>
        </w:numPr>
        <w:pBdr>
          <w:top w:space="0" w:sz="0" w:val="nil"/>
          <w:left w:space="0" w:sz="0" w:val="nil"/>
          <w:bottom w:space="0" w:sz="0" w:val="nil"/>
          <w:right w:space="0" w:sz="0" w:val="nil"/>
          <w:between w:space="0" w:sz="0" w:val="nil"/>
        </w:pBdr>
        <w:shd w:fill="auto" w:val="clear"/>
        <w:tabs>
          <w:tab w:val="left" w:pos="525"/>
        </w:tabs>
        <w:spacing w:before="0" w:lineRule="auto"/>
        <w:ind w:left="640.0000000000001" w:firstLine="0"/>
        <w:contextualSpacing w:val="0"/>
        <w:jc w:val="both"/>
        <w:rPr>
          <w:i w:val="1"/>
        </w:rPr>
      </w:pPr>
      <w:bookmarkStart w:colFirst="0" w:colLast="0" w:name="_356nwtaosxsn" w:id="54"/>
      <w:bookmarkEnd w:id="54"/>
      <w:r w:rsidDel="00000000" w:rsidR="00000000" w:rsidRPr="00000000">
        <w:rPr>
          <w:i w:val="1"/>
          <w:color w:val="4f81bc"/>
          <w:u w:val="single"/>
          <w:rtl w:val="0"/>
        </w:rPr>
        <w:t xml:space="preserve">Requerimientos no funcionales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tabs>
          <w:tab w:val="left" w:pos="525"/>
        </w:tabs>
        <w:ind w:left="720" w:firstLine="0"/>
        <w:contextualSpacing w:val="0"/>
        <w:rPr>
          <w:i w:val="1"/>
          <w:u w:val="single"/>
        </w:rPr>
      </w:pPr>
      <w:r w:rsidDel="00000000" w:rsidR="00000000" w:rsidRPr="00000000">
        <w:rPr>
          <w:rtl w:val="0"/>
        </w:rPr>
      </w:r>
    </w:p>
    <w:p w:rsidR="00000000" w:rsidDel="00000000" w:rsidP="00000000" w:rsidRDefault="00000000" w:rsidRPr="00000000" w14:paraId="00000239">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Requerimientos no funcionales  (Prioridad 1 = baja, 5 = alta)</w:t>
      </w:r>
    </w:p>
    <w:p w:rsidR="00000000" w:rsidDel="00000000" w:rsidP="00000000" w:rsidRDefault="00000000" w:rsidRPr="00000000" w14:paraId="0000023A">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contextualSpacing w:val="0"/>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rPr>
                <w:rFonts w:ascii="Arial" w:cs="Arial" w:eastAsia="Arial" w:hAnsi="Arial"/>
              </w:rPr>
            </w:pPr>
            <w:r w:rsidDel="00000000" w:rsidR="00000000" w:rsidRPr="00000000">
              <w:rPr>
                <w:rFonts w:ascii="Arial" w:cs="Arial" w:eastAsia="Arial" w:hAnsi="Arial"/>
                <w:rtl w:val="0"/>
              </w:rPr>
              <w:t xml:space="preserve"> Transacciones Seguras y Transparentes </w:t>
            </w:r>
          </w:p>
          <w:p w:rsidR="00000000" w:rsidDel="00000000" w:rsidP="00000000" w:rsidRDefault="00000000" w:rsidRPr="00000000" w14:paraId="0000023F">
            <w:pPr>
              <w:contextualSpacing w:val="0"/>
              <w:rPr>
                <w:rFonts w:ascii="Arial" w:cs="Arial" w:eastAsia="Arial" w:hAnsi="Arial"/>
              </w:rPr>
            </w:pPr>
            <w:r w:rsidDel="00000000" w:rsidR="00000000" w:rsidRPr="00000000">
              <w:rPr>
                <w:rFonts w:ascii="Arial" w:cs="Arial" w:eastAsia="Arial" w:hAnsi="Arial"/>
                <w:rtl w:val="0"/>
              </w:rPr>
              <w:t xml:space="preserve">Single Sign On (SSO) y seguimiento de auditoría del historial de transacciones.  Instalaciones de seguridad para salvaguardar el sistema contra usuarios ilegales y no autorizados.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contextualSpacing w:val="0"/>
              <w:rPr>
                <w:rFonts w:ascii="Arial" w:cs="Arial" w:eastAsia="Arial" w:hAnsi="Arial"/>
              </w:rPr>
            </w:pPr>
            <w:r w:rsidDel="00000000" w:rsidR="00000000" w:rsidRPr="00000000">
              <w:rPr>
                <w:rFonts w:ascii="Arial" w:cs="Arial" w:eastAsia="Arial" w:hAnsi="Arial"/>
                <w:rtl w:val="0"/>
              </w:rPr>
              <w:t xml:space="preserve">Seguridad, confiabilidad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44">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5">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rPr>
                <w:rFonts w:ascii="Arial" w:cs="Arial" w:eastAsia="Arial" w:hAnsi="Arial"/>
              </w:rPr>
            </w:pPr>
            <w:r w:rsidDel="00000000" w:rsidR="00000000" w:rsidRPr="00000000">
              <w:rPr>
                <w:rFonts w:ascii="Arial" w:cs="Arial" w:eastAsia="Arial" w:hAnsi="Arial"/>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rPr>
                <w:rFonts w:ascii="Arial" w:cs="Arial" w:eastAsia="Arial" w:hAnsi="Arial"/>
              </w:rPr>
            </w:pPr>
            <w:r w:rsidDel="00000000" w:rsidR="00000000" w:rsidRPr="00000000">
              <w:rPr>
                <w:rFonts w:ascii="Arial" w:cs="Arial" w:eastAsia="Arial" w:hAnsi="Arial"/>
                <w:rtl w:val="0"/>
              </w:rPr>
              <w:t xml:space="preserve">Acceso único a la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rPr>
                <w:rFonts w:ascii="Arial" w:cs="Arial" w:eastAsia="Arial" w:hAnsi="Arial"/>
              </w:rPr>
            </w:pPr>
            <w:r w:rsidDel="00000000" w:rsidR="00000000" w:rsidRPr="00000000">
              <w:rPr>
                <w:rFonts w:ascii="Arial" w:cs="Arial" w:eastAsia="Arial" w:hAnsi="Arial"/>
                <w:rtl w:val="0"/>
              </w:rPr>
              <w:t xml:space="preserve">Seguridad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4E">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F">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contextualSpacing w:val="0"/>
              <w:rPr>
                <w:rFonts w:ascii="Arial" w:cs="Arial" w:eastAsia="Arial" w:hAnsi="Arial"/>
              </w:rPr>
            </w:pPr>
            <w:r w:rsidDel="00000000" w:rsidR="00000000" w:rsidRPr="00000000">
              <w:rPr>
                <w:rFonts w:ascii="Arial" w:cs="Arial" w:eastAsia="Arial" w:hAnsi="Arial"/>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Arial" w:cs="Arial" w:eastAsia="Arial" w:hAnsi="Arial"/>
              </w:rPr>
            </w:pPr>
            <w:r w:rsidDel="00000000" w:rsidR="00000000" w:rsidRPr="00000000">
              <w:rPr>
                <w:rFonts w:ascii="Arial" w:cs="Arial" w:eastAsia="Arial" w:hAnsi="Arial"/>
                <w:rtl w:val="0"/>
              </w:rPr>
              <w:t xml:space="preserve">Información rápida y en tiempo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contextualSpacing w:val="0"/>
              <w:rPr>
                <w:rFonts w:ascii="Arial" w:cs="Arial" w:eastAsia="Arial" w:hAnsi="Arial"/>
              </w:rPr>
            </w:pPr>
            <w:r w:rsidDel="00000000" w:rsidR="00000000" w:rsidRPr="00000000">
              <w:rPr>
                <w:rFonts w:ascii="Arial" w:cs="Arial" w:eastAsia="Arial" w:hAnsi="Arial"/>
                <w:rtl w:val="0"/>
              </w:rPr>
              <w:t xml:space="preserve">Eficiencia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58">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9">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rPr>
                <w:rFonts w:ascii="Arial" w:cs="Arial" w:eastAsia="Arial" w:hAnsi="Arial"/>
              </w:rPr>
            </w:pPr>
            <w:r w:rsidDel="00000000" w:rsidR="00000000" w:rsidRPr="00000000">
              <w:rPr>
                <w:rFonts w:ascii="Arial" w:cs="Arial" w:eastAsia="Arial" w:hAnsi="Arial"/>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rPr>
                <w:rFonts w:ascii="Arial" w:cs="Arial" w:eastAsia="Arial" w:hAnsi="Arial"/>
              </w:rPr>
            </w:pPr>
            <w:r w:rsidDel="00000000" w:rsidR="00000000" w:rsidRPr="00000000">
              <w:rPr>
                <w:rFonts w:ascii="Arial" w:cs="Arial" w:eastAsia="Arial" w:hAnsi="Arial"/>
                <w:rtl w:val="0"/>
              </w:rPr>
              <w:t xml:space="preserve">Mejorar la conexión de red de las partes internas interesadas del servicio de primera línea dentro de Comandancia General de Policía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rPr>
                <w:rFonts w:ascii="Arial" w:cs="Arial" w:eastAsia="Arial" w:hAnsi="Arial"/>
              </w:rPr>
            </w:pPr>
            <w:r w:rsidDel="00000000" w:rsidR="00000000" w:rsidRPr="00000000">
              <w:rPr>
                <w:rFonts w:ascii="Arial" w:cs="Arial" w:eastAsia="Arial" w:hAnsi="Arial"/>
                <w:rtl w:val="0"/>
              </w:rPr>
              <w:t xml:space="preserve">Disponibilidad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62">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3">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rPr>
                <w:rFonts w:ascii="Arial" w:cs="Arial" w:eastAsia="Arial" w:hAnsi="Arial"/>
              </w:rPr>
            </w:pPr>
            <w:r w:rsidDel="00000000" w:rsidR="00000000" w:rsidRPr="00000000">
              <w:rPr>
                <w:rFonts w:ascii="Arial" w:cs="Arial" w:eastAsia="Arial" w:hAnsi="Arial"/>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contextualSpacing w:val="0"/>
              <w:rPr>
                <w:rFonts w:ascii="Arial" w:cs="Arial" w:eastAsia="Arial" w:hAnsi="Arial"/>
              </w:rPr>
            </w:pPr>
            <w:r w:rsidDel="00000000" w:rsidR="00000000" w:rsidRPr="00000000">
              <w:rPr>
                <w:rFonts w:ascii="Arial" w:cs="Arial" w:eastAsia="Arial" w:hAnsi="Arial"/>
                <w:rtl w:val="0"/>
              </w:rPr>
              <w:t xml:space="preserve">Infraestructura asegurada utilizando un firewall de nivel empresarial y un sistema de vigilancia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contextualSpacing w:val="0"/>
              <w:rPr>
                <w:rFonts w:ascii="Arial" w:cs="Arial" w:eastAsia="Arial" w:hAnsi="Arial"/>
              </w:rPr>
            </w:pPr>
            <w:r w:rsidDel="00000000" w:rsidR="00000000" w:rsidRPr="00000000">
              <w:rPr>
                <w:rFonts w:ascii="Arial" w:cs="Arial" w:eastAsia="Arial" w:hAnsi="Arial"/>
                <w:rtl w:val="0"/>
              </w:rPr>
              <w:t xml:space="preserve">Seguridad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6C">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D">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E">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rPr>
                <w:rFonts w:ascii="Arial" w:cs="Arial" w:eastAsia="Arial" w:hAnsi="Arial"/>
              </w:rPr>
            </w:pPr>
            <w:r w:rsidDel="00000000" w:rsidR="00000000" w:rsidRPr="00000000">
              <w:rPr>
                <w:rFonts w:ascii="Arial" w:cs="Arial" w:eastAsia="Arial" w:hAnsi="Arial"/>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contextualSpacing w:val="0"/>
              <w:rPr>
                <w:rFonts w:ascii="Arial" w:cs="Arial" w:eastAsia="Arial" w:hAnsi="Arial"/>
              </w:rPr>
            </w:pPr>
            <w:r w:rsidDel="00000000" w:rsidR="00000000" w:rsidRPr="00000000">
              <w:rPr>
                <w:rFonts w:ascii="Arial" w:cs="Arial" w:eastAsia="Arial" w:hAnsi="Arial"/>
                <w:rtl w:val="0"/>
              </w:rPr>
              <w:t xml:space="preserve">Diseñar, implementar e instalar una plataforma de servicios web-móvil para dos mil (2000) usuarios finales además de usuarios de autoservicios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Arial" w:cs="Arial" w:eastAsia="Arial" w:hAnsi="Arial"/>
              </w:rPr>
            </w:pPr>
            <w:r w:rsidDel="00000000" w:rsidR="00000000" w:rsidRPr="00000000">
              <w:rPr>
                <w:rFonts w:ascii="Arial" w:cs="Arial" w:eastAsia="Arial" w:hAnsi="Arial"/>
                <w:rtl w:val="0"/>
              </w:rPr>
              <w:t xml:space="preserve">operabilidad en plataformas web-móvil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77">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8">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contextualSpacing w:val="0"/>
              <w:rPr>
                <w:rFonts w:ascii="Arial" w:cs="Arial" w:eastAsia="Arial" w:hAnsi="Arial"/>
              </w:rPr>
            </w:pPr>
            <w:r w:rsidDel="00000000" w:rsidR="00000000" w:rsidRPr="00000000">
              <w:rPr>
                <w:rFonts w:ascii="Arial" w:cs="Arial" w:eastAsia="Arial" w:hAnsi="Arial"/>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Arial" w:cs="Arial" w:eastAsia="Arial" w:hAnsi="Arial"/>
                <w:b w:val="1"/>
              </w:rPr>
            </w:pPr>
            <w:r w:rsidDel="00000000" w:rsidR="00000000" w:rsidRPr="00000000">
              <w:rPr>
                <w:rFonts w:ascii="Arial" w:cs="Arial" w:eastAsia="Arial" w:hAnsi="Arial"/>
                <w:b w:val="1"/>
                <w:rtl w:val="0"/>
              </w:rPr>
              <w:t xml:space="preserve">Flujo de trabajo y procesos organizacionales conectados </w:t>
            </w:r>
          </w:p>
          <w:p w:rsidR="00000000" w:rsidDel="00000000" w:rsidP="00000000" w:rsidRDefault="00000000" w:rsidRPr="00000000" w14:paraId="0000027D">
            <w:pPr>
              <w:widowControl w:val="1"/>
              <w:contextualSpacing w:val="0"/>
              <w:rPr>
                <w:rFonts w:ascii="Arial" w:cs="Arial" w:eastAsia="Arial" w:hAnsi="Arial"/>
              </w:rPr>
            </w:pPr>
            <w:r w:rsidDel="00000000" w:rsidR="00000000" w:rsidRPr="00000000">
              <w:rPr>
                <w:rFonts w:ascii="Arial" w:cs="Arial" w:eastAsia="Arial" w:hAnsi="Arial"/>
                <w:rtl w:val="0"/>
              </w:rPr>
              <w:t xml:space="preserve">Garantizar un único proceso organizacional en toda la organización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contextualSpacing w:val="0"/>
              <w:rPr>
                <w:rFonts w:ascii="Arial" w:cs="Arial" w:eastAsia="Arial" w:hAnsi="Arial"/>
              </w:rPr>
            </w:pPr>
            <w:r w:rsidDel="00000000" w:rsidR="00000000" w:rsidRPr="00000000">
              <w:rPr>
                <w:rFonts w:ascii="Arial" w:cs="Arial" w:eastAsia="Arial" w:hAnsi="Arial"/>
                <w:rtl w:val="0"/>
              </w:rPr>
              <w:t xml:space="preserve">Adaptabilidad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82">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3">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rPr>
                <w:rFonts w:ascii="Arial" w:cs="Arial" w:eastAsia="Arial" w:hAnsi="Arial"/>
              </w:rPr>
            </w:pPr>
            <w:r w:rsidDel="00000000" w:rsidR="00000000" w:rsidRPr="00000000">
              <w:rPr>
                <w:rFonts w:ascii="Arial" w:cs="Arial" w:eastAsia="Arial" w:hAnsi="Arial"/>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contextualSpacing w:val="0"/>
              <w:rPr>
                <w:rFonts w:ascii="Arial" w:cs="Arial" w:eastAsia="Arial" w:hAnsi="Arial"/>
                <w:b w:val="1"/>
              </w:rPr>
            </w:pPr>
            <w:r w:rsidDel="00000000" w:rsidR="00000000" w:rsidRPr="00000000">
              <w:rPr>
                <w:rFonts w:ascii="Arial" w:cs="Arial" w:eastAsia="Arial" w:hAnsi="Arial"/>
                <w:b w:val="1"/>
                <w:rtl w:val="0"/>
              </w:rPr>
              <w:t xml:space="preserve">Dis</w:t>
            </w:r>
          </w:p>
          <w:p w:rsidR="00000000" w:rsidDel="00000000" w:rsidP="00000000" w:rsidRDefault="00000000" w:rsidRPr="00000000" w14:paraId="0000028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9">
            <w:pPr>
              <w:contextualSpacing w:val="0"/>
              <w:rPr>
                <w:rFonts w:ascii="Arial" w:cs="Arial" w:eastAsia="Arial" w:hAnsi="Arial"/>
              </w:rPr>
            </w:pPr>
            <w:r w:rsidDel="00000000" w:rsidR="00000000" w:rsidRPr="00000000">
              <w:rPr>
                <w:rFonts w:ascii="Arial" w:cs="Arial" w:eastAsia="Arial" w:hAnsi="Arial"/>
                <w:rtl w:val="0"/>
              </w:rPr>
              <w:t xml:space="preserve">Proporciona una única fuente de datos y un único entorno de informes en todo el país, genera informes y proporciona análisis predictivos en cualquier momento y en cualquier lugar</w:t>
            </w:r>
          </w:p>
          <w:p w:rsidR="00000000" w:rsidDel="00000000" w:rsidP="00000000" w:rsidRDefault="00000000" w:rsidRPr="00000000" w14:paraId="0000028A">
            <w:pPr>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contextualSpacing w:val="0"/>
              <w:rPr>
                <w:rFonts w:ascii="Arial" w:cs="Arial" w:eastAsia="Arial" w:hAnsi="Arial"/>
              </w:rPr>
            </w:pPr>
            <w:r w:rsidDel="00000000" w:rsidR="00000000" w:rsidRPr="00000000">
              <w:rPr>
                <w:rFonts w:ascii="Arial" w:cs="Arial" w:eastAsia="Arial" w:hAnsi="Arial"/>
                <w:rtl w:val="0"/>
              </w:rPr>
              <w:t xml:space="preserve">Integridad, disponibilidad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8F">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0">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contextualSpacing w:val="0"/>
              <w:rPr>
                <w:rFonts w:ascii="Arial" w:cs="Arial" w:eastAsia="Arial" w:hAnsi="Arial"/>
              </w:rPr>
            </w:pPr>
            <w:r w:rsidDel="00000000" w:rsidR="00000000" w:rsidRPr="00000000">
              <w:rPr>
                <w:rFonts w:ascii="Arial" w:cs="Arial" w:eastAsia="Arial" w:hAnsi="Arial"/>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contextualSpacing w:val="0"/>
              <w:rPr>
                <w:rFonts w:ascii="Arial" w:cs="Arial" w:eastAsia="Arial" w:hAnsi="Arial"/>
              </w:rPr>
            </w:pPr>
            <w:r w:rsidDel="00000000" w:rsidR="00000000" w:rsidRPr="00000000">
              <w:rPr>
                <w:rFonts w:ascii="Arial" w:cs="Arial" w:eastAsia="Arial" w:hAnsi="Arial"/>
                <w:rtl w:val="0"/>
              </w:rPr>
              <w:t xml:space="preserve">Acceso común autoservicio (Self Service) </w:t>
            </w:r>
          </w:p>
          <w:p w:rsidR="00000000" w:rsidDel="00000000" w:rsidP="00000000" w:rsidRDefault="00000000" w:rsidRPr="00000000" w14:paraId="0000029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6">
            <w:pPr>
              <w:contextualSpacing w:val="0"/>
              <w:rPr>
                <w:rFonts w:ascii="Arial" w:cs="Arial" w:eastAsia="Arial" w:hAnsi="Arial"/>
              </w:rPr>
            </w:pPr>
            <w:r w:rsidDel="00000000" w:rsidR="00000000" w:rsidRPr="00000000">
              <w:rPr>
                <w:rFonts w:ascii="Arial" w:cs="Arial" w:eastAsia="Arial" w:hAnsi="Arial"/>
                <w:rtl w:val="0"/>
              </w:rPr>
              <w:t xml:space="preserve">Habrá un punto de entrada común unificado solo para el personal autorizado para garantizar la confidencialidad, la integridad y la disponibilidad</w:t>
            </w:r>
          </w:p>
          <w:p w:rsidR="00000000" w:rsidDel="00000000" w:rsidP="00000000" w:rsidRDefault="00000000" w:rsidRPr="00000000" w14:paraId="00000297">
            <w:pPr>
              <w:contextualSpacing w:val="0"/>
              <w:rPr>
                <w:rFonts w:ascii="Arial" w:cs="Arial" w:eastAsia="Arial" w:hAnsi="Arial"/>
              </w:rPr>
            </w:pPr>
            <w:r w:rsidDel="00000000" w:rsidR="00000000" w:rsidRPr="00000000">
              <w:rPr>
                <w:rFonts w:ascii="Arial" w:cs="Arial" w:eastAsia="Arial" w:hAnsi="Arial"/>
                <w:rtl w:val="0"/>
              </w:rPr>
              <w:t xml:space="preserve">formularios admiten entrada multimedia.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rPr>
                <w:rFonts w:ascii="Arial" w:cs="Arial" w:eastAsia="Arial" w:hAnsi="Arial"/>
              </w:rPr>
            </w:pPr>
            <w:r w:rsidDel="00000000" w:rsidR="00000000" w:rsidRPr="00000000">
              <w:rPr>
                <w:rFonts w:ascii="Arial" w:cs="Arial" w:eastAsia="Arial" w:hAnsi="Arial"/>
                <w:rtl w:val="0"/>
              </w:rPr>
              <w:t xml:space="preserve">Confidencialidad, la integridad y la disponibilidad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9C">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D">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contextualSpacing w:val="0"/>
              <w:rPr>
                <w:rFonts w:ascii="Arial" w:cs="Arial" w:eastAsia="Arial" w:hAnsi="Arial"/>
              </w:rPr>
            </w:pPr>
            <w:r w:rsidDel="00000000" w:rsidR="00000000" w:rsidRPr="00000000">
              <w:rPr>
                <w:rFonts w:ascii="Arial" w:cs="Arial" w:eastAsia="Arial" w:hAnsi="Arial"/>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rPr>
                <w:rFonts w:ascii="Arial" w:cs="Arial" w:eastAsia="Arial" w:hAnsi="Arial"/>
              </w:rPr>
            </w:pPr>
            <w:r w:rsidDel="00000000" w:rsidR="00000000" w:rsidRPr="00000000">
              <w:rPr>
                <w:rFonts w:ascii="Arial" w:cs="Arial" w:eastAsia="Arial" w:hAnsi="Arial"/>
                <w:rtl w:val="0"/>
              </w:rPr>
              <w:t xml:space="preserve">Información en tiempo real y rápida disponible en cualquier momento y en cualquier lugar - 24x7x365. </w:t>
            </w:r>
          </w:p>
          <w:p w:rsidR="00000000" w:rsidDel="00000000" w:rsidP="00000000" w:rsidRDefault="00000000" w:rsidRPr="00000000" w14:paraId="000002A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3">
            <w:pPr>
              <w:contextualSpacing w:val="0"/>
              <w:rPr>
                <w:rFonts w:ascii="Arial" w:cs="Arial" w:eastAsia="Arial" w:hAnsi="Arial"/>
              </w:rPr>
            </w:pPr>
            <w:r w:rsidDel="00000000" w:rsidR="00000000" w:rsidRPr="00000000">
              <w:rPr>
                <w:rFonts w:ascii="Arial" w:cs="Arial" w:eastAsia="Arial" w:hAnsi="Arial"/>
                <w:rtl w:val="0"/>
              </w:rPr>
              <w:t xml:space="preserve">Asegura la disponibilidad de información en cualquier momento y en cualquier lugar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rPr>
                <w:rFonts w:ascii="Arial" w:cs="Arial" w:eastAsia="Arial" w:hAnsi="Arial"/>
              </w:rPr>
            </w:pPr>
            <w:r w:rsidDel="00000000" w:rsidR="00000000" w:rsidRPr="00000000">
              <w:rPr>
                <w:rFonts w:ascii="Arial" w:cs="Arial" w:eastAsia="Arial" w:hAnsi="Arial"/>
                <w:rtl w:val="0"/>
              </w:rPr>
              <w:t xml:space="preserve">Disponibilidad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A8">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9">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rPr>
                <w:rFonts w:ascii="Arial" w:cs="Arial" w:eastAsia="Arial" w:hAnsi="Arial"/>
              </w:rPr>
            </w:pPr>
            <w:r w:rsidDel="00000000" w:rsidR="00000000" w:rsidRPr="00000000">
              <w:rPr>
                <w:rFonts w:ascii="Arial" w:cs="Arial" w:eastAsia="Arial" w:hAnsi="Arial"/>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Arial" w:cs="Arial" w:eastAsia="Arial" w:hAnsi="Arial"/>
              </w:rPr>
            </w:pPr>
            <w:r w:rsidDel="00000000" w:rsidR="00000000" w:rsidRPr="00000000">
              <w:rPr>
                <w:rFonts w:ascii="Arial" w:cs="Arial" w:eastAsia="Arial" w:hAnsi="Arial"/>
                <w:rtl w:val="0"/>
              </w:rPr>
              <w:t xml:space="preserve">Diseño de pantalla fáciles de usar </w:t>
            </w:r>
          </w:p>
          <w:p w:rsidR="00000000" w:rsidDel="00000000" w:rsidP="00000000" w:rsidRDefault="00000000" w:rsidRPr="00000000" w14:paraId="000002A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F">
            <w:pPr>
              <w:contextualSpacing w:val="0"/>
              <w:rPr>
                <w:rFonts w:ascii="Arial" w:cs="Arial" w:eastAsia="Arial" w:hAnsi="Arial"/>
              </w:rPr>
            </w:pPr>
            <w:r w:rsidDel="00000000" w:rsidR="00000000" w:rsidRPr="00000000">
              <w:rPr>
                <w:rFonts w:ascii="Arial" w:cs="Arial" w:eastAsia="Arial" w:hAnsi="Arial"/>
                <w:rtl w:val="0"/>
              </w:rPr>
              <w:t xml:space="preserve">Interfaz que se adhiere estrechamente a los diseños de sistemas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contextualSpacing w:val="0"/>
              <w:rPr>
                <w:rFonts w:ascii="Arial" w:cs="Arial" w:eastAsia="Arial" w:hAnsi="Arial"/>
              </w:rPr>
            </w:pPr>
            <w:r w:rsidDel="00000000" w:rsidR="00000000" w:rsidRPr="00000000">
              <w:rPr>
                <w:rFonts w:ascii="Arial" w:cs="Arial" w:eastAsia="Arial" w:hAnsi="Arial"/>
                <w:rtl w:val="0"/>
              </w:rPr>
              <w:t xml:space="preserve">Usabilidad,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B4">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sectPr>
      <w:type w:val="continuous"/>
      <w:pgSz w:h="15840" w:w="12240"/>
      <w:pgMar w:bottom="1180" w:top="1500" w:left="500" w:right="5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991" w:before="0" w:line="14" w:lineRule="auto"/>
      <w:contextualSpacing w:val="0"/>
      <w:jc w:val="right"/>
      <w:rPr>
        <w:rFonts w:ascii="Times New Roman" w:cs="Times New Roman" w:eastAsia="Times New Roman" w:hAnsi="Times New Roman"/>
        <w:b w:val="0"/>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2" w:hanging="293"/>
      </w:pPr>
      <w:rPr>
        <w:rFonts w:ascii="Cambria" w:cs="Cambria" w:eastAsia="Cambria" w:hAnsi="Cambria"/>
        <w:b w:val="1"/>
        <w:color w:val="365f91"/>
        <w:sz w:val="28"/>
        <w:szCs w:val="28"/>
      </w:rPr>
    </w:lvl>
    <w:lvl w:ilvl="1">
      <w:start w:val="1"/>
      <w:numFmt w:val="decimal"/>
      <w:lvlText w:val="%1.%2"/>
      <w:lvlJc w:val="left"/>
      <w:pPr>
        <w:ind w:left="644" w:hanging="424.99999999999994"/>
      </w:pPr>
      <w:rPr>
        <w:rFonts w:ascii="Cambria" w:cs="Cambria" w:eastAsia="Cambria" w:hAnsi="Cambria"/>
        <w:b w:val="1"/>
        <w:color w:val="4f81bc"/>
        <w:sz w:val="26"/>
        <w:szCs w:val="26"/>
      </w:rPr>
    </w:lvl>
    <w:lvl w:ilvl="2">
      <w:start w:val="1"/>
      <w:numFmt w:val="decimal"/>
      <w:lvlText w:val="%1.%2.%3"/>
      <w:lvlJc w:val="left"/>
      <w:pPr>
        <w:ind w:left="1220" w:hanging="541"/>
      </w:pPr>
      <w:rPr>
        <w:rFonts w:ascii="Cambria" w:cs="Cambria" w:eastAsia="Cambria" w:hAnsi="Cambria"/>
        <w:b w:val="1"/>
        <w:color w:val="4f81bc"/>
        <w:sz w:val="22"/>
        <w:szCs w:val="22"/>
      </w:rPr>
    </w:lvl>
    <w:lvl w:ilvl="3">
      <w:start w:val="1"/>
      <w:numFmt w:val="bullet"/>
      <w:lvlText w:val="•"/>
      <w:lvlJc w:val="left"/>
      <w:pPr>
        <w:ind w:left="1220" w:hanging="541"/>
      </w:pPr>
      <w:rPr>
        <w:rFonts w:ascii="Arial" w:cs="Arial" w:eastAsia="Arial" w:hAnsi="Arial"/>
      </w:rPr>
    </w:lvl>
    <w:lvl w:ilvl="4">
      <w:start w:val="1"/>
      <w:numFmt w:val="bullet"/>
      <w:lvlText w:val="•"/>
      <w:lvlJc w:val="left"/>
      <w:pPr>
        <w:ind w:left="2400" w:hanging="541"/>
      </w:pPr>
      <w:rPr>
        <w:rFonts w:ascii="Arial" w:cs="Arial" w:eastAsia="Arial" w:hAnsi="Arial"/>
      </w:rPr>
    </w:lvl>
    <w:lvl w:ilvl="5">
      <w:start w:val="1"/>
      <w:numFmt w:val="bullet"/>
      <w:lvlText w:val="•"/>
      <w:lvlJc w:val="left"/>
      <w:pPr>
        <w:ind w:left="3580" w:hanging="541"/>
      </w:pPr>
      <w:rPr>
        <w:rFonts w:ascii="Arial" w:cs="Arial" w:eastAsia="Arial" w:hAnsi="Arial"/>
      </w:rPr>
    </w:lvl>
    <w:lvl w:ilvl="6">
      <w:start w:val="1"/>
      <w:numFmt w:val="bullet"/>
      <w:lvlText w:val="•"/>
      <w:lvlJc w:val="left"/>
      <w:pPr>
        <w:ind w:left="4760" w:hanging="541"/>
      </w:pPr>
      <w:rPr>
        <w:rFonts w:ascii="Arial" w:cs="Arial" w:eastAsia="Arial" w:hAnsi="Arial"/>
      </w:rPr>
    </w:lvl>
    <w:lvl w:ilvl="7">
      <w:start w:val="1"/>
      <w:numFmt w:val="bullet"/>
      <w:lvlText w:val="•"/>
      <w:lvlJc w:val="left"/>
      <w:pPr>
        <w:ind w:left="5940" w:hanging="541"/>
      </w:pPr>
      <w:rPr>
        <w:rFonts w:ascii="Arial" w:cs="Arial" w:eastAsia="Arial" w:hAnsi="Arial"/>
      </w:rPr>
    </w:lvl>
    <w:lvl w:ilvl="8">
      <w:start w:val="1"/>
      <w:numFmt w:val="bullet"/>
      <w:lvlText w:val="•"/>
      <w:lvlJc w:val="left"/>
      <w:pPr>
        <w:ind w:left="7120" w:hanging="541"/>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1036" w:hanging="497.0000000000001"/>
      </w:pPr>
      <w:rPr/>
    </w:lvl>
    <w:lvl w:ilvl="1">
      <w:start w:val="1"/>
      <w:numFmt w:val="decimal"/>
      <w:lvlText w:val="%1.%2"/>
      <w:lvlJc w:val="left"/>
      <w:pPr>
        <w:ind w:left="1036" w:hanging="497.0000000000001"/>
      </w:pPr>
      <w:rPr/>
    </w:lvl>
    <w:lvl w:ilvl="2">
      <w:start w:val="1"/>
      <w:numFmt w:val="decimal"/>
      <w:lvlText w:val="%1.%2.%3"/>
      <w:lvlJc w:val="left"/>
      <w:pPr>
        <w:ind w:left="1036" w:hanging="497.0000000000001"/>
      </w:pPr>
      <w:rPr>
        <w:rFonts w:ascii="Times New Roman" w:cs="Times New Roman" w:eastAsia="Times New Roman" w:hAnsi="Times New Roman"/>
        <w:sz w:val="22"/>
        <w:szCs w:val="22"/>
      </w:rPr>
    </w:lvl>
    <w:lvl w:ilvl="3">
      <w:start w:val="1"/>
      <w:numFmt w:val="decimal"/>
      <w:lvlText w:val="%4."/>
      <w:lvlJc w:val="left"/>
      <w:pPr>
        <w:ind w:left="3596" w:hanging="496.99999999999955"/>
      </w:pPr>
      <w:rPr>
        <w:rFonts w:ascii="Arial" w:cs="Arial" w:eastAsia="Arial" w:hAnsi="Arial"/>
      </w:rPr>
    </w:lvl>
    <w:lvl w:ilvl="4">
      <w:start w:val="1"/>
      <w:numFmt w:val="bullet"/>
      <w:lvlText w:val="•"/>
      <w:lvlJc w:val="left"/>
      <w:pPr>
        <w:ind w:left="4448" w:hanging="497"/>
      </w:pPr>
      <w:rPr>
        <w:rFonts w:ascii="Arial" w:cs="Arial" w:eastAsia="Arial" w:hAnsi="Arial"/>
      </w:rPr>
    </w:lvl>
    <w:lvl w:ilvl="5">
      <w:start w:val="1"/>
      <w:numFmt w:val="bullet"/>
      <w:lvlText w:val="•"/>
      <w:lvlJc w:val="left"/>
      <w:pPr>
        <w:ind w:left="5300" w:hanging="497"/>
      </w:pPr>
      <w:rPr>
        <w:rFonts w:ascii="Arial" w:cs="Arial" w:eastAsia="Arial" w:hAnsi="Arial"/>
      </w:rPr>
    </w:lvl>
    <w:lvl w:ilvl="6">
      <w:start w:val="1"/>
      <w:numFmt w:val="bullet"/>
      <w:lvlText w:val="•"/>
      <w:lvlJc w:val="left"/>
      <w:pPr>
        <w:ind w:left="6152" w:hanging="497"/>
      </w:pPr>
      <w:rPr>
        <w:rFonts w:ascii="Arial" w:cs="Arial" w:eastAsia="Arial" w:hAnsi="Arial"/>
      </w:rPr>
    </w:lvl>
    <w:lvl w:ilvl="7">
      <w:start w:val="1"/>
      <w:numFmt w:val="bullet"/>
      <w:lvlText w:val="•"/>
      <w:lvlJc w:val="left"/>
      <w:pPr>
        <w:ind w:left="7004" w:hanging="497.0000000000009"/>
      </w:pPr>
      <w:rPr>
        <w:rFonts w:ascii="Arial" w:cs="Arial" w:eastAsia="Arial" w:hAnsi="Arial"/>
      </w:rPr>
    </w:lvl>
    <w:lvl w:ilvl="8">
      <w:start w:val="1"/>
      <w:numFmt w:val="bullet"/>
      <w:lvlText w:val="•"/>
      <w:lvlJc w:val="left"/>
      <w:pPr>
        <w:ind w:left="7856" w:hanging="497"/>
      </w:pPr>
      <w:rPr>
        <w:rFonts w:ascii="Arial" w:cs="Arial" w:eastAsia="Arial" w:hAnsi="Arial"/>
      </w:rPr>
    </w:lvl>
  </w:abstractNum>
  <w:abstractNum w:abstractNumId="4">
    <w:lvl w:ilvl="0">
      <w:start w:val="1"/>
      <w:numFmt w:val="decimal"/>
      <w:lvlText w:val="%1."/>
      <w:lvlJc w:val="left"/>
      <w:pPr>
        <w:ind w:left="321" w:hanging="221"/>
      </w:pPr>
      <w:rPr>
        <w:rFonts w:ascii="Times New Roman" w:cs="Times New Roman" w:eastAsia="Times New Roman" w:hAnsi="Times New Roman"/>
        <w:sz w:val="22"/>
        <w:szCs w:val="22"/>
      </w:rPr>
    </w:lvl>
    <w:lvl w:ilvl="1">
      <w:start w:val="1"/>
      <w:numFmt w:val="decimal"/>
      <w:lvlText w:val="%1.%2"/>
      <w:lvlJc w:val="left"/>
      <w:pPr>
        <w:ind w:left="652" w:hanging="332"/>
      </w:pPr>
      <w:rPr>
        <w:rFonts w:ascii="Times New Roman" w:cs="Times New Roman" w:eastAsia="Times New Roman" w:hAnsi="Times New Roman"/>
        <w:sz w:val="22"/>
        <w:szCs w:val="22"/>
      </w:rPr>
    </w:lvl>
    <w:lvl w:ilvl="2">
      <w:start w:val="1"/>
      <w:numFmt w:val="bullet"/>
      <w:lvlText w:val="•"/>
      <w:lvlJc w:val="left"/>
      <w:pPr>
        <w:ind w:left="1648" w:hanging="331.9999999999998"/>
      </w:pPr>
      <w:rPr>
        <w:rFonts w:ascii="Arial" w:cs="Arial" w:eastAsia="Arial" w:hAnsi="Arial"/>
      </w:rPr>
    </w:lvl>
    <w:lvl w:ilvl="3">
      <w:start w:val="1"/>
      <w:numFmt w:val="bullet"/>
      <w:lvlText w:val="•"/>
      <w:lvlJc w:val="left"/>
      <w:pPr>
        <w:ind w:left="2637" w:hanging="332"/>
      </w:pPr>
      <w:rPr>
        <w:rFonts w:ascii="Arial" w:cs="Arial" w:eastAsia="Arial" w:hAnsi="Arial"/>
      </w:rPr>
    </w:lvl>
    <w:lvl w:ilvl="4">
      <w:start w:val="1"/>
      <w:numFmt w:val="bullet"/>
      <w:lvlText w:val="•"/>
      <w:lvlJc w:val="left"/>
      <w:pPr>
        <w:ind w:left="3626" w:hanging="331.99999999999955"/>
      </w:pPr>
      <w:rPr>
        <w:rFonts w:ascii="Arial" w:cs="Arial" w:eastAsia="Arial" w:hAnsi="Arial"/>
      </w:rPr>
    </w:lvl>
    <w:lvl w:ilvl="5">
      <w:start w:val="1"/>
      <w:numFmt w:val="bullet"/>
      <w:lvlText w:val="•"/>
      <w:lvlJc w:val="left"/>
      <w:pPr>
        <w:ind w:left="4615" w:hanging="332"/>
      </w:pPr>
      <w:rPr>
        <w:rFonts w:ascii="Arial" w:cs="Arial" w:eastAsia="Arial" w:hAnsi="Arial"/>
      </w:rPr>
    </w:lvl>
    <w:lvl w:ilvl="6">
      <w:start w:val="1"/>
      <w:numFmt w:val="bullet"/>
      <w:lvlText w:val="•"/>
      <w:lvlJc w:val="left"/>
      <w:pPr>
        <w:ind w:left="5604" w:hanging="332.0000000000009"/>
      </w:pPr>
      <w:rPr>
        <w:rFonts w:ascii="Arial" w:cs="Arial" w:eastAsia="Arial" w:hAnsi="Arial"/>
      </w:rPr>
    </w:lvl>
    <w:lvl w:ilvl="7">
      <w:start w:val="1"/>
      <w:numFmt w:val="bullet"/>
      <w:lvlText w:val="•"/>
      <w:lvlJc w:val="left"/>
      <w:pPr>
        <w:ind w:left="6593" w:hanging="332.0000000000009"/>
      </w:pPr>
      <w:rPr>
        <w:rFonts w:ascii="Arial" w:cs="Arial" w:eastAsia="Arial" w:hAnsi="Arial"/>
      </w:rPr>
    </w:lvl>
    <w:lvl w:ilvl="8">
      <w:start w:val="1"/>
      <w:numFmt w:val="bullet"/>
      <w:lvlText w:val="•"/>
      <w:lvlJc w:val="left"/>
      <w:pPr>
        <w:ind w:left="7582" w:hanging="332"/>
      </w:pPr>
      <w:rPr>
        <w:rFonts w:ascii="Arial" w:cs="Arial" w:eastAsia="Arial" w:hAnsi="Arial"/>
      </w:rPr>
    </w:lvl>
  </w:abstractNum>
  <w:abstractNum w:abstractNumId="5">
    <w:lvl w:ilvl="0">
      <w:start w:val="3"/>
      <w:numFmt w:val="decimal"/>
      <w:lvlText w:val="%1"/>
      <w:lvlJc w:val="left"/>
      <w:pPr>
        <w:ind w:left="524" w:hanging="425"/>
      </w:pPr>
      <w:rPr/>
    </w:lvl>
    <w:lvl w:ilvl="1">
      <w:start w:val="2"/>
      <w:numFmt w:val="decimal"/>
      <w:lvlText w:val="%1.%2"/>
      <w:lvlJc w:val="left"/>
      <w:pPr>
        <w:ind w:left="524" w:hanging="425"/>
      </w:pPr>
      <w:rPr>
        <w:rFonts w:ascii="Cambria" w:cs="Cambria" w:eastAsia="Cambria" w:hAnsi="Cambria"/>
        <w:b w:val="1"/>
        <w:color w:val="4f81bc"/>
        <w:sz w:val="26"/>
        <w:szCs w:val="26"/>
      </w:rPr>
    </w:lvl>
    <w:lvl w:ilvl="2">
      <w:start w:val="1"/>
      <w:numFmt w:val="decimal"/>
      <w:lvlText w:val="%1.%2.%3"/>
      <w:lvlJc w:val="left"/>
      <w:pPr>
        <w:ind w:left="640" w:hanging="541"/>
      </w:pPr>
      <w:rPr>
        <w:rFonts w:ascii="Cambria" w:cs="Cambria" w:eastAsia="Cambria" w:hAnsi="Cambria"/>
        <w:b w:val="1"/>
        <w:color w:val="4f81bc"/>
        <w:sz w:val="22"/>
        <w:szCs w:val="22"/>
      </w:rPr>
    </w:lvl>
    <w:lvl w:ilvl="3">
      <w:start w:val="1"/>
      <w:numFmt w:val="decimal"/>
      <w:lvlText w:val="%1.%2.%3.%4"/>
      <w:lvlJc w:val="left"/>
      <w:pPr>
        <w:ind w:left="802" w:hanging="703"/>
      </w:pPr>
      <w:rPr>
        <w:rFonts w:ascii="Cambria" w:cs="Cambria" w:eastAsia="Cambria" w:hAnsi="Cambria"/>
        <w:b w:val="1"/>
        <w:i w:val="1"/>
        <w:color w:val="4f81bc"/>
        <w:sz w:val="22"/>
        <w:szCs w:val="22"/>
      </w:rPr>
    </w:lvl>
    <w:lvl w:ilvl="4">
      <w:start w:val="1"/>
      <w:numFmt w:val="lowerLetter"/>
      <w:lvlText w:val="%5."/>
      <w:lvlJc w:val="left"/>
      <w:pPr>
        <w:ind w:left="820" w:hanging="360"/>
      </w:pPr>
      <w:rPr>
        <w:rFonts w:ascii="Arial" w:cs="Arial" w:eastAsia="Arial" w:hAnsi="Arial"/>
        <w:sz w:val="22"/>
        <w:szCs w:val="22"/>
      </w:rPr>
    </w:lvl>
    <w:lvl w:ilvl="5">
      <w:start w:val="1"/>
      <w:numFmt w:val="bullet"/>
      <w:lvlText w:val="•"/>
      <w:lvlJc w:val="left"/>
      <w:pPr>
        <w:ind w:left="3305" w:hanging="360"/>
      </w:pPr>
      <w:rPr>
        <w:rFonts w:ascii="Arial" w:cs="Arial" w:eastAsia="Arial" w:hAnsi="Arial"/>
      </w:rPr>
    </w:lvl>
    <w:lvl w:ilvl="6">
      <w:start w:val="1"/>
      <w:numFmt w:val="bullet"/>
      <w:lvlText w:val="•"/>
      <w:lvlJc w:val="left"/>
      <w:pPr>
        <w:ind w:left="4548" w:hanging="360"/>
      </w:pPr>
      <w:rPr>
        <w:rFonts w:ascii="Arial" w:cs="Arial" w:eastAsia="Arial" w:hAnsi="Arial"/>
      </w:rPr>
    </w:lvl>
    <w:lvl w:ilvl="7">
      <w:start w:val="1"/>
      <w:numFmt w:val="bullet"/>
      <w:lvlText w:val="•"/>
      <w:lvlJc w:val="left"/>
      <w:pPr>
        <w:ind w:left="5791" w:hanging="360"/>
      </w:pPr>
      <w:rPr>
        <w:rFonts w:ascii="Arial" w:cs="Arial" w:eastAsia="Arial" w:hAnsi="Arial"/>
      </w:rPr>
    </w:lvl>
    <w:lvl w:ilvl="8">
      <w:start w:val="1"/>
      <w:numFmt w:val="bullet"/>
      <w:lvlText w:val="•"/>
      <w:lvlJc w:val="left"/>
      <w:pPr>
        <w:ind w:left="7034"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524" w:hanging="425"/>
      </w:pPr>
      <w:rPr/>
    </w:lvl>
    <w:lvl w:ilvl="1">
      <w:start w:val="5"/>
      <w:numFmt w:val="decimal"/>
      <w:lvlText w:val="%1.%2"/>
      <w:lvlJc w:val="left"/>
      <w:pPr>
        <w:ind w:left="524" w:hanging="425"/>
      </w:pPr>
      <w:rPr>
        <w:rFonts w:ascii="Cambria" w:cs="Cambria" w:eastAsia="Cambria" w:hAnsi="Cambria"/>
        <w:b w:val="1"/>
        <w:color w:val="4f81bc"/>
        <w:sz w:val="26"/>
        <w:szCs w:val="26"/>
      </w:rPr>
    </w:lvl>
    <w:lvl w:ilvl="2">
      <w:start w:val="1"/>
      <w:numFmt w:val="decimal"/>
      <w:lvlText w:val="%1.%2.%3"/>
      <w:lvlJc w:val="left"/>
      <w:pPr>
        <w:ind w:left="627" w:hanging="528"/>
      </w:pPr>
      <w:rPr>
        <w:rFonts w:ascii="Cambria" w:cs="Cambria" w:eastAsia="Cambria" w:hAnsi="Cambria"/>
        <w:b w:val="1"/>
        <w:i w:val="1"/>
        <w:color w:val="4f81bc"/>
        <w:sz w:val="22"/>
        <w:szCs w:val="22"/>
      </w:rPr>
    </w:lvl>
    <w:lvl w:ilvl="3">
      <w:start w:val="1"/>
      <w:numFmt w:val="bullet"/>
      <w:lvlText w:val="•"/>
      <w:lvlJc w:val="left"/>
      <w:pPr>
        <w:ind w:left="2575" w:hanging="528"/>
      </w:pPr>
      <w:rPr>
        <w:rFonts w:ascii="Arial" w:cs="Arial" w:eastAsia="Arial" w:hAnsi="Arial"/>
      </w:rPr>
    </w:lvl>
    <w:lvl w:ilvl="4">
      <w:start w:val="1"/>
      <w:numFmt w:val="bullet"/>
      <w:lvlText w:val="•"/>
      <w:lvlJc w:val="left"/>
      <w:pPr>
        <w:ind w:left="3553" w:hanging="528"/>
      </w:pPr>
      <w:rPr>
        <w:rFonts w:ascii="Arial" w:cs="Arial" w:eastAsia="Arial" w:hAnsi="Arial"/>
      </w:rPr>
    </w:lvl>
    <w:lvl w:ilvl="5">
      <w:start w:val="1"/>
      <w:numFmt w:val="bullet"/>
      <w:lvlText w:val="•"/>
      <w:lvlJc w:val="left"/>
      <w:pPr>
        <w:ind w:left="4531" w:hanging="528"/>
      </w:pPr>
      <w:rPr>
        <w:rFonts w:ascii="Arial" w:cs="Arial" w:eastAsia="Arial" w:hAnsi="Arial"/>
      </w:rPr>
    </w:lvl>
    <w:lvl w:ilvl="6">
      <w:start w:val="1"/>
      <w:numFmt w:val="bullet"/>
      <w:lvlText w:val="•"/>
      <w:lvlJc w:val="left"/>
      <w:pPr>
        <w:ind w:left="5508" w:hanging="528.0000000000009"/>
      </w:pPr>
      <w:rPr>
        <w:rFonts w:ascii="Arial" w:cs="Arial" w:eastAsia="Arial" w:hAnsi="Arial"/>
      </w:rPr>
    </w:lvl>
    <w:lvl w:ilvl="7">
      <w:start w:val="1"/>
      <w:numFmt w:val="bullet"/>
      <w:lvlText w:val="•"/>
      <w:lvlJc w:val="left"/>
      <w:pPr>
        <w:ind w:left="6486" w:hanging="527.9999999999991"/>
      </w:pPr>
      <w:rPr>
        <w:rFonts w:ascii="Arial" w:cs="Arial" w:eastAsia="Arial" w:hAnsi="Arial"/>
      </w:rPr>
    </w:lvl>
    <w:lvl w:ilvl="8">
      <w:start w:val="1"/>
      <w:numFmt w:val="bullet"/>
      <w:lvlText w:val="•"/>
      <w:lvlJc w:val="left"/>
      <w:pPr>
        <w:ind w:left="7464" w:hanging="528"/>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C"/>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6" w:line="240" w:lineRule="auto"/>
      <w:ind w:left="120" w:firstLine="0"/>
      <w:contextualSpacing w:val="0"/>
    </w:pPr>
    <w:rPr>
      <w:rFonts w:ascii="Cambria" w:cs="Cambria" w:eastAsia="Cambria" w:hAnsi="Cambria"/>
      <w:b w:val="1"/>
      <w:sz w:val="28"/>
      <w:szCs w:val="28"/>
    </w:rPr>
  </w:style>
  <w:style w:type="paragraph" w:styleId="Heading2">
    <w:name w:val="heading 2"/>
    <w:basedOn w:val="Normal"/>
    <w:next w:val="Normal"/>
    <w:pPr>
      <w:keepNext w:val="1"/>
      <w:keepLines w:val="1"/>
      <w:widowControl w:val="0"/>
      <w:spacing w:after="0" w:before="1" w:line="240" w:lineRule="auto"/>
      <w:ind w:left="524" w:hanging="424"/>
      <w:contextualSpacing w:val="0"/>
    </w:pPr>
    <w:rPr>
      <w:rFonts w:ascii="Cambria" w:cs="Cambria" w:eastAsia="Cambria" w:hAnsi="Cambria"/>
      <w:b w:val="1"/>
      <w:sz w:val="26"/>
      <w:szCs w:val="26"/>
    </w:rPr>
  </w:style>
  <w:style w:type="paragraph" w:styleId="Heading3">
    <w:name w:val="heading 3"/>
    <w:basedOn w:val="Normal"/>
    <w:next w:val="Normal"/>
    <w:pPr>
      <w:keepNext w:val="1"/>
      <w:keepLines w:val="1"/>
      <w:widowControl w:val="0"/>
      <w:spacing w:after="0" w:before="0" w:line="240" w:lineRule="auto"/>
      <w:ind w:left="100" w:right="1554" w:firstLine="0"/>
      <w:contextualSpacing w:val="0"/>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widowControl w:val="0"/>
      <w:spacing w:after="0" w:before="0" w:line="240" w:lineRule="auto"/>
      <w:ind w:left="802" w:hanging="702"/>
      <w:contextualSpacing w:val="0"/>
    </w:pPr>
    <w:rPr>
      <w:rFonts w:ascii="Cambria" w:cs="Cambria" w:eastAsia="Cambria" w:hAnsi="Cambria"/>
      <w:b w:val="1"/>
      <w:i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