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445" w:rsidRDefault="00CF2445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tbl>
      <w:tblPr>
        <w:tblStyle w:val="a"/>
        <w:tblW w:w="143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08"/>
        <w:gridCol w:w="2300"/>
        <w:gridCol w:w="3595"/>
        <w:gridCol w:w="3911"/>
        <w:gridCol w:w="2976"/>
      </w:tblGrid>
      <w:tr w:rsidR="00CF2445">
        <w:trPr>
          <w:trHeight w:val="280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No. Encuentros</w:t>
            </w:r>
          </w:p>
        </w:tc>
        <w:tc>
          <w:tcPr>
            <w:tcW w:w="2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NOMBRE ACTIVIDAD</w:t>
            </w:r>
          </w:p>
        </w:tc>
        <w:tc>
          <w:tcPr>
            <w:tcW w:w="3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OBJETIVO ESPECIFICO</w:t>
            </w:r>
          </w:p>
        </w:tc>
        <w:tc>
          <w:tcPr>
            <w:tcW w:w="3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DESCRIPCIÓN</w:t>
            </w: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MATERIAL DE APOYO</w:t>
            </w:r>
          </w:p>
        </w:tc>
      </w:tr>
      <w:tr w:rsidR="00CF2445">
        <w:trPr>
          <w:trHeight w:val="280"/>
        </w:trPr>
        <w:tc>
          <w:tcPr>
            <w:tcW w:w="16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560"/>
        </w:trPr>
        <w:tc>
          <w:tcPr>
            <w:tcW w:w="16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CONOCE TU CUENTO- ROMPE HIELO-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60 Min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Reconocer a los estudiantes y que ellos nos reconozcan </w:t>
            </w:r>
            <w:r>
              <w:rPr>
                <w:rFonts w:ascii="Comic Sans MS" w:eastAsia="Comic Sans MS" w:hAnsi="Comic Sans MS" w:cs="Comic Sans MS"/>
                <w:highlight w:val="yellow"/>
              </w:rPr>
              <w:t>(Estado Actual desde el Ser).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Presentación de los promotores desde fortalezas artísticas y presentación de grupo de igual forma.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56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ES LA PURA VERDAD…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60 Min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Determinar gustos lector y necesidades en el aula </w:t>
            </w:r>
            <w:r>
              <w:rPr>
                <w:rFonts w:ascii="Comic Sans MS" w:eastAsia="Comic Sans MS" w:hAnsi="Comic Sans MS" w:cs="Comic Sans MS"/>
                <w:highlight w:val="yellow"/>
              </w:rPr>
              <w:t>(Estado Actual y Necesidades desde el contexto).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Lectura del Cuento Es la pura Verdad y dinámica </w:t>
            </w:r>
            <w:r>
              <w:rPr>
                <w:rFonts w:ascii="Comic Sans MS" w:eastAsia="Comic Sans MS" w:hAnsi="Comic Sans MS" w:cs="Comic Sans MS"/>
                <w:b/>
              </w:rPr>
              <w:t>con preguntas orientada al diagnostico</w:t>
            </w:r>
            <w:r>
              <w:rPr>
                <w:rFonts w:ascii="Comic Sans MS" w:eastAsia="Comic Sans MS" w:hAnsi="Comic Sans MS" w:cs="Comic Sans MS"/>
              </w:rPr>
              <w:t xml:space="preserve">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Libro Es la pura Verdad ruleta </w:t>
            </w:r>
          </w:p>
        </w:tc>
      </w:tr>
      <w:tr w:rsidR="00CF2445">
        <w:trPr>
          <w:trHeight w:val="56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RETOS CREATIVOS DESDE LAS ARTES, LA LECTURA Y ESCRITURA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60 Min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</w:rPr>
              <w:t xml:space="preserve">Promover actitudes creativas desde la formación estética desde las artes, la lectura y la escritura que propendan el mejoramiento de la comunicación y la convivencia estudiantil, generando retos desde elementos básicos para la vida de forma investigativa, </w:t>
            </w:r>
            <w:r>
              <w:rPr>
                <w:rFonts w:ascii="Calibri" w:eastAsia="Calibri" w:hAnsi="Calibri" w:cs="Calibri"/>
              </w:rPr>
              <w:t>reflexiva, crítica y práctica.</w:t>
            </w:r>
            <w:r>
              <w:rPr>
                <w:rFonts w:ascii="Comic Sans MS" w:eastAsia="Comic Sans MS" w:hAnsi="Comic Sans MS" w:cs="Comic Sans MS"/>
              </w:rPr>
              <w:t xml:space="preserve"> </w:t>
            </w:r>
          </w:p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highlight w:val="yellow"/>
              </w:rPr>
              <w:t>( Plan de acción)</w:t>
            </w:r>
          </w:p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</w:rPr>
              <w:t>Metas: Generar espacios para el buen uso del tiempo libre, Determinar que los retos estén articulados a las artes, la lectura y escritura; Estimular las visitas a la biblioteca y espacios culturales.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plantea una serie de posibles retos al grupo y se realiza un lluvia de ideas para la construccíon de retos que surgen de las necesidades o disposiciòn del grupo. </w:t>
            </w:r>
          </w:p>
          <w:p w:rsidR="00CF2445" w:rsidRDefault="0066514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 condiciones fundamentales para la creación de los retos son: </w:t>
            </w:r>
            <w:r>
              <w:rPr>
                <w:rFonts w:ascii="Calibri" w:eastAsia="Calibri" w:hAnsi="Calibri" w:cs="Calibri"/>
                <w:b/>
              </w:rPr>
              <w:t>Siempre deben general bien</w:t>
            </w:r>
            <w:r>
              <w:rPr>
                <w:rFonts w:ascii="Calibri" w:eastAsia="Calibri" w:hAnsi="Calibri" w:cs="Calibri"/>
                <w:b/>
              </w:rPr>
              <w:t>estar individual o grupal.</w:t>
            </w:r>
          </w:p>
          <w:p w:rsidR="00CF2445" w:rsidRDefault="0066514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puede facilitar ayudas para el desarrollo de los retos.</w:t>
            </w:r>
          </w:p>
          <w:p w:rsidR="00CF2445" w:rsidRDefault="0066514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 estimular la participación los grupo en los retos, es bueno desarrollar un primer reto para ser resuelto en la misma sesión, no es necesario que todos participen en</w:t>
            </w:r>
            <w:r>
              <w:rPr>
                <w:rFonts w:ascii="Calibri" w:eastAsia="Calibri" w:hAnsi="Calibri" w:cs="Calibri"/>
              </w:rPr>
              <w:t xml:space="preserve"> los retos de manera activa, (no es acto obligado) paulatinamente se van involucrando. </w:t>
            </w: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 xml:space="preserve">listado de posibles retos </w:t>
            </w:r>
          </w:p>
        </w:tc>
      </w:tr>
      <w:tr w:rsidR="00CF2445">
        <w:trPr>
          <w:trHeight w:val="280"/>
        </w:trPr>
        <w:tc>
          <w:tcPr>
            <w:tcW w:w="16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QUITA PESARES  (lectura) 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75 Min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Reconocer temores y  necesidades personales y grupales través de las artes. </w:t>
            </w:r>
            <w:r>
              <w:rPr>
                <w:rFonts w:ascii="Comic Sans MS" w:eastAsia="Comic Sans MS" w:hAnsi="Comic Sans MS" w:cs="Comic Sans MS"/>
                <w:highlight w:val="yellow"/>
              </w:rPr>
              <w:t>Acciòn perder el miedo</w:t>
            </w:r>
            <w:r>
              <w:rPr>
                <w:rFonts w:ascii="Comic Sans MS" w:eastAsia="Comic Sans MS" w:hAnsi="Comic Sans MS" w:cs="Comic Sans MS"/>
              </w:rPr>
              <w:t xml:space="preserve"> y asumir un reto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Lectura del Cuento   en voz alta de Ramón Preocupon,  Elaboración de quita pesares  (muñecos en lana y tela)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Libro Ramón preocupon, tengo miedo. Lanas, telas, tijeras.</w:t>
            </w:r>
          </w:p>
        </w:tc>
      </w:tr>
      <w:tr w:rsidR="00CF2445">
        <w:trPr>
          <w:trHeight w:val="28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 Caja de los Miedos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El objetivo de la actividad con el grupo parte</w:t>
            </w:r>
            <w:r>
              <w:rPr>
                <w:rFonts w:ascii="Comic Sans MS" w:eastAsia="Comic Sans MS" w:hAnsi="Comic Sans MS" w:cs="Comic Sans MS"/>
              </w:rPr>
              <w:t xml:space="preserve"> de Reconocer temores y  necesidades personales y grupales. </w:t>
            </w:r>
            <w:r>
              <w:rPr>
                <w:rFonts w:ascii="Comic Sans MS" w:eastAsia="Comic Sans MS" w:hAnsi="Comic Sans MS" w:cs="Comic Sans MS"/>
                <w:highlight w:val="yellow"/>
              </w:rPr>
              <w:t>Acciòn perder el miedo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 En està parte del taller los participantes elaboraran una caja como estrategia </w:t>
            </w:r>
            <w:r>
              <w:rPr>
                <w:rFonts w:ascii="Comic Sans MS" w:eastAsia="Comic Sans MS" w:hAnsi="Comic Sans MS" w:cs="Comic Sans MS"/>
              </w:rPr>
              <w:t>para aprender a identificar y destruir los miedos.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  <w:r>
              <w:rPr>
                <w:rFonts w:ascii="Comic Sans MS" w:eastAsia="Comic Sans MS" w:hAnsi="Comic Sans MS" w:cs="Comic Sans MS"/>
              </w:rPr>
              <w:t>Carton paja, una caja pequeña, ega, pinturas, colores, lapiceros, cartulinas en blanco, tijeras</w:t>
            </w:r>
          </w:p>
        </w:tc>
      </w:tr>
      <w:tr w:rsidR="00CF2445">
        <w:trPr>
          <w:trHeight w:val="28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RETOS CREATIVOS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45 Min.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</w:rPr>
              <w:t xml:space="preserve">Promover actitudes creativas desde la formación estética desde las artes, la lectura y la escritura que propendan el mejoramiento de la comunicación y la convivencia estudiantil, generando retos desde elementos básicos para la vida de forma investigativa, </w:t>
            </w:r>
            <w:r>
              <w:rPr>
                <w:rFonts w:ascii="Calibri" w:eastAsia="Calibri" w:hAnsi="Calibri" w:cs="Calibri"/>
              </w:rPr>
              <w:t>reflexiva, crítica y práctica.</w:t>
            </w:r>
            <w:r>
              <w:rPr>
                <w:rFonts w:ascii="Comic Sans MS" w:eastAsia="Comic Sans MS" w:hAnsi="Comic Sans MS" w:cs="Comic Sans MS"/>
              </w:rPr>
              <w:t xml:space="preserve">  </w:t>
            </w:r>
          </w:p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  <w:b/>
              </w:rPr>
              <w:t>Meta: Permitir un proceso continuo cada mes mediante el uso de redes sociales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Esta sesión cuenta de tres momentos que permiten una exploracion del Segundo ciclo del metodologico: </w:t>
            </w:r>
          </w:p>
          <w:p w:rsidR="00CF2445" w:rsidRDefault="00665148">
            <w:pPr>
              <w:numPr>
                <w:ilvl w:val="0"/>
                <w:numId w:val="2"/>
              </w:numPr>
              <w:contextualSpacing/>
            </w:pPr>
            <w:r>
              <w:rPr>
                <w:rFonts w:ascii="Calibri" w:eastAsia="Calibri" w:hAnsi="Calibri" w:cs="Calibri"/>
              </w:rPr>
              <w:t xml:space="preserve">Socialización de los retos  </w:t>
            </w:r>
            <w:r>
              <w:rPr>
                <w:rFonts w:ascii="Calibri" w:eastAsia="Calibri" w:hAnsi="Calibri" w:cs="Calibri"/>
                <w:b/>
              </w:rPr>
              <w:t>( acción)</w:t>
            </w:r>
          </w:p>
          <w:p w:rsidR="00CF2445" w:rsidRDefault="00665148">
            <w:pPr>
              <w:numPr>
                <w:ilvl w:val="0"/>
                <w:numId w:val="2"/>
              </w:numPr>
              <w:contextualSpacing/>
            </w:pPr>
            <w:r>
              <w:rPr>
                <w:rFonts w:ascii="Calibri" w:eastAsia="Calibri" w:hAnsi="Calibri" w:cs="Calibri"/>
              </w:rPr>
              <w:t>Pregu</w:t>
            </w:r>
            <w:r>
              <w:rPr>
                <w:rFonts w:ascii="Calibri" w:eastAsia="Calibri" w:hAnsi="Calibri" w:cs="Calibri"/>
              </w:rPr>
              <w:t xml:space="preserve">ntas </w:t>
            </w:r>
            <w:r>
              <w:rPr>
                <w:rFonts w:ascii="Calibri" w:eastAsia="Calibri" w:hAnsi="Calibri" w:cs="Calibri"/>
                <w:b/>
                <w:highlight w:val="yellow"/>
              </w:rPr>
              <w:t>reflexivas</w:t>
            </w:r>
            <w:r>
              <w:rPr>
                <w:rFonts w:ascii="Calibri" w:eastAsia="Calibri" w:hAnsi="Calibri" w:cs="Calibri"/>
              </w:rPr>
              <w:t xml:space="preserve">, y selección de retos. </w:t>
            </w:r>
          </w:p>
          <w:p w:rsidR="00CF2445" w:rsidRDefault="00665148">
            <w:pPr>
              <w:numPr>
                <w:ilvl w:val="0"/>
                <w:numId w:val="2"/>
              </w:numPr>
              <w:contextualSpacing/>
            </w:pPr>
            <w:r>
              <w:rPr>
                <w:rFonts w:ascii="Calibri" w:eastAsia="Calibri" w:hAnsi="Calibri" w:cs="Calibri"/>
              </w:rPr>
              <w:t xml:space="preserve">Presentación de propuesta de uso de redes sociales </w:t>
            </w:r>
            <w:r>
              <w:rPr>
                <w:rFonts w:ascii="Calibri" w:eastAsia="Calibri" w:hAnsi="Calibri" w:cs="Calibri"/>
                <w:b/>
              </w:rPr>
              <w:t xml:space="preserve">(primera </w:t>
            </w:r>
            <w:r>
              <w:rPr>
                <w:rFonts w:ascii="Calibri" w:eastAsia="Calibri" w:hAnsi="Calibri" w:cs="Calibri"/>
                <w:b/>
                <w:highlight w:val="yellow"/>
              </w:rPr>
              <w:t>Innovación</w:t>
            </w:r>
            <w:r>
              <w:rPr>
                <w:rFonts w:ascii="Calibri" w:eastAsia="Calibri" w:hAnsi="Calibri" w:cs="Calibri"/>
                <w:highlight w:val="yellow"/>
              </w:rPr>
              <w:t>).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listado retos establecido con el grupo</w:t>
            </w:r>
          </w:p>
        </w:tc>
      </w:tr>
      <w:tr w:rsidR="00CF2445">
        <w:trPr>
          <w:trHeight w:val="560"/>
        </w:trPr>
        <w:tc>
          <w:tcPr>
            <w:tcW w:w="16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DIARIO LECTOR </w:t>
            </w:r>
          </w:p>
          <w:p w:rsidR="00CF2445" w:rsidRDefault="00665148">
            <w:pPr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(Creación de perfil para el proceso- primero privado)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Diseñar una bitácora para su proceso  (conectar artes manuales con  habilidades comunicativas.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Realizar una libreta  de manera personalizada para el registro individual  de los estudiantes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papel, hilo, aguja, cartón, revistas marcadores, ega, tijeras-</w:t>
            </w:r>
          </w:p>
        </w:tc>
      </w:tr>
      <w:tr w:rsidR="00CF2445">
        <w:trPr>
          <w:trHeight w:val="84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OYEME, SIENTEME  Y EXPRESA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40 Min.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Conocer  tipos de lenguaje (oral, visual, táctil, gestual y escrito) Clips, audio libros, musicalización.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Reconocimiento de otras formas expresivas y de comunicación. LENGUA DE SENAS BASICA,  braille, lectura fácil, lengu</w:t>
            </w:r>
            <w:r>
              <w:rPr>
                <w:rFonts w:ascii="Comic Sans MS" w:eastAsia="Comic Sans MS" w:hAnsi="Comic Sans MS" w:cs="Comic Sans MS"/>
              </w:rPr>
              <w:t xml:space="preserve">ajes ancestrales. 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Óyeme con los ojos, cierra los ojos, el libro negro de los colores, el punto, etc. Audio libros en lengua  nativa, libros en braille.</w:t>
            </w:r>
          </w:p>
        </w:tc>
      </w:tr>
      <w:tr w:rsidR="00CF2445">
        <w:trPr>
          <w:trHeight w:val="56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RETOS CREATIVOS – FACEBOOK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60 Min.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</w:rPr>
              <w:t xml:space="preserve">Promover actitudes creativas desde la formación estética desde las artes, la lectura y la escritura que propendan el mejoramiento de la comunicación y la convivencia estudiantil, generando retos desde elementos básicos para la vida de </w:t>
            </w:r>
            <w:r>
              <w:rPr>
                <w:rFonts w:ascii="Calibri" w:eastAsia="Calibri" w:hAnsi="Calibri" w:cs="Calibri"/>
              </w:rPr>
              <w:lastRenderedPageBreak/>
              <w:t xml:space="preserve">forma investigativa, </w:t>
            </w:r>
            <w:r>
              <w:rPr>
                <w:rFonts w:ascii="Calibri" w:eastAsia="Calibri" w:hAnsi="Calibri" w:cs="Calibri"/>
              </w:rPr>
              <w:t>reflexiva, crítica y práctica.</w:t>
            </w:r>
            <w:r>
              <w:rPr>
                <w:rFonts w:ascii="Comic Sans MS" w:eastAsia="Comic Sans MS" w:hAnsi="Comic Sans MS" w:cs="Comic Sans MS"/>
              </w:rPr>
              <w:t xml:space="preserve">  </w:t>
            </w:r>
          </w:p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  <w:b/>
              </w:rPr>
              <w:t>Meta: Permitir un proceso continuo cada mes mediante el uso de redes sociales.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numPr>
                <w:ilvl w:val="0"/>
                <w:numId w:val="2"/>
              </w:numPr>
              <w:contextualSpacing/>
            </w:pPr>
            <w:r>
              <w:rPr>
                <w:rFonts w:ascii="Calibri" w:eastAsia="Calibri" w:hAnsi="Calibri" w:cs="Calibri"/>
              </w:rPr>
              <w:lastRenderedPageBreak/>
              <w:t xml:space="preserve">Socialización de los retos  </w:t>
            </w:r>
            <w:r>
              <w:rPr>
                <w:rFonts w:ascii="Calibri" w:eastAsia="Calibri" w:hAnsi="Calibri" w:cs="Calibri"/>
                <w:b/>
              </w:rPr>
              <w:t>( acción)</w:t>
            </w:r>
          </w:p>
          <w:p w:rsidR="00CF2445" w:rsidRDefault="00665148">
            <w:pPr>
              <w:numPr>
                <w:ilvl w:val="0"/>
                <w:numId w:val="2"/>
              </w:numPr>
              <w:contextualSpacing/>
            </w:pPr>
            <w:r>
              <w:rPr>
                <w:rFonts w:ascii="Calibri" w:eastAsia="Calibri" w:hAnsi="Calibri" w:cs="Calibri"/>
              </w:rPr>
              <w:t xml:space="preserve">Preguntas </w:t>
            </w:r>
            <w:r>
              <w:rPr>
                <w:rFonts w:ascii="Calibri" w:eastAsia="Calibri" w:hAnsi="Calibri" w:cs="Calibri"/>
                <w:b/>
              </w:rPr>
              <w:t>reflexivas</w:t>
            </w:r>
            <w:r>
              <w:rPr>
                <w:rFonts w:ascii="Calibri" w:eastAsia="Calibri" w:hAnsi="Calibri" w:cs="Calibri"/>
              </w:rPr>
              <w:t xml:space="preserve">, y selección de retos. </w:t>
            </w:r>
          </w:p>
          <w:p w:rsidR="00CF2445" w:rsidRDefault="00665148">
            <w:pPr>
              <w:numPr>
                <w:ilvl w:val="0"/>
                <w:numId w:val="2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>Creación de red social como grupo cerrado por Institución Edu</w:t>
            </w:r>
            <w:r>
              <w:rPr>
                <w:rFonts w:ascii="Calibri" w:eastAsia="Calibri" w:hAnsi="Calibri" w:cs="Calibri"/>
              </w:rPr>
              <w:t>cativa, selección de grupo administrador.</w:t>
            </w:r>
          </w:p>
          <w:p w:rsidR="00CF2445" w:rsidRDefault="0066514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                  Innovación</w:t>
            </w: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 xml:space="preserve">Otras experiencias  en redes </w:t>
            </w:r>
          </w:p>
        </w:tc>
      </w:tr>
      <w:tr w:rsidR="00CF2445">
        <w:trPr>
          <w:trHeight w:val="1680"/>
        </w:trPr>
        <w:tc>
          <w:tcPr>
            <w:tcW w:w="16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ARTESANIAS DE TEXTOS </w:t>
            </w:r>
          </w:p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TALLER DE ESCRITURA CREATIVA  (ORIENTADO AL TEMA DE INTERES)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12O Min.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Estimular la producción literaria de nuevos autores, transmitir instrumentos teóricos y prácticos para el desarrollo de procesos de escritura creativa y explorar las claves de la escritura mediante lecturas, ejercicios de taller 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Tomar algunos mircrocuento</w:t>
            </w:r>
            <w:r>
              <w:rPr>
                <w:rFonts w:ascii="Comic Sans MS" w:eastAsia="Comic Sans MS" w:hAnsi="Comic Sans MS" w:cs="Comic Sans MS"/>
              </w:rPr>
              <w:t>s  de Gianni Rodari por ejemplo   "La palabra llorar" cuentos por teléfono  y realizar ejercicios de escritura con su final. Luego observa  la estructura  de un micro relato y se busca que los participantes realicen su propio micro cuento y lo socialice co</w:t>
            </w:r>
            <w:r>
              <w:rPr>
                <w:rFonts w:ascii="Comic Sans MS" w:eastAsia="Comic Sans MS" w:hAnsi="Comic Sans MS" w:cs="Comic Sans MS"/>
              </w:rPr>
              <w:t>n los demás. Se concluye dando a conocer los demás tipo de  textos y definiendo  temas, contexto y tipo de texto con que cada uno crea su historia.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cuentos para jugar , Cuentos por teléfono, Cuentos pulga,  la oveja negra.</w:t>
            </w:r>
          </w:p>
        </w:tc>
      </w:tr>
      <w:tr w:rsidR="00CF2445">
        <w:trPr>
          <w:trHeight w:val="56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DESDE LA PUNTA DE LA LENGUA  A LA PUNTA DEL LAPIZ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30 Min.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Fortalecer los procesos narrativo (oral, escrito e ilustrados) 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Taller sobre como plasmar lo oral, desde el dibujo. Bases del cuento  inicio,  nudo y desenlace.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libros secuenciales:  El regreso, par</w:t>
            </w:r>
            <w:r>
              <w:rPr>
                <w:rFonts w:ascii="Comic Sans MS" w:eastAsia="Comic Sans MS" w:hAnsi="Comic Sans MS" w:cs="Comic Sans MS"/>
              </w:rPr>
              <w:t>anoica, la chica polvo, la fuga, emigrantes etc.</w:t>
            </w:r>
          </w:p>
        </w:tc>
      </w:tr>
      <w:tr w:rsidR="00CF2445">
        <w:trPr>
          <w:trHeight w:val="84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 RETOS CREATIVOS – FACEBOOK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30 Min.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</w:rPr>
              <w:t xml:space="preserve">Promover actitudes creativas desde la formación estética desde las artes, la lectura y la escritura que propendan el mejoramiento de la comunicación y la convivencia estudiantil, generando retos desde elementos básicos para la vida de forma investigativa, </w:t>
            </w:r>
            <w:r>
              <w:rPr>
                <w:rFonts w:ascii="Calibri" w:eastAsia="Calibri" w:hAnsi="Calibri" w:cs="Calibri"/>
              </w:rPr>
              <w:t>reflexiva, crítica y práctica.</w:t>
            </w:r>
            <w:r>
              <w:rPr>
                <w:rFonts w:ascii="Comic Sans MS" w:eastAsia="Comic Sans MS" w:hAnsi="Comic Sans MS" w:cs="Comic Sans MS"/>
              </w:rPr>
              <w:t xml:space="preserve">  </w:t>
            </w:r>
          </w:p>
          <w:p w:rsidR="00CF2445" w:rsidRDefault="00665148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Meta: Fomentar paulatinamente la participación de la comunidad educativa en los retos.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(Manejo Virtual </w:t>
            </w:r>
            <w:r>
              <w:rPr>
                <w:rFonts w:ascii="Calibri" w:eastAsia="Calibri" w:hAnsi="Calibri" w:cs="Calibri"/>
                <w:b/>
              </w:rPr>
              <w:t>Analisis del Estado actua</w:t>
            </w:r>
            <w:r>
              <w:rPr>
                <w:rFonts w:ascii="Calibri" w:eastAsia="Calibri" w:hAnsi="Calibri" w:cs="Calibri"/>
              </w:rPr>
              <w:t xml:space="preserve">l, </w:t>
            </w:r>
            <w:r>
              <w:rPr>
                <w:rFonts w:ascii="Calibri" w:eastAsia="Calibri" w:hAnsi="Calibri" w:cs="Calibri"/>
                <w:b/>
              </w:rPr>
              <w:t>necesidades:</w:t>
            </w:r>
            <w:r>
              <w:rPr>
                <w:rFonts w:ascii="Calibri" w:eastAsia="Calibri" w:hAnsi="Calibri" w:cs="Calibri"/>
              </w:rPr>
              <w:t xml:space="preserve"> abrir o no los retos a la instituciòn educativa). </w:t>
            </w:r>
            <w:r>
              <w:rPr>
                <w:rFonts w:ascii="Calibri" w:eastAsia="Calibri" w:hAnsi="Calibri" w:cs="Calibri"/>
                <w:b/>
              </w:rPr>
              <w:t>Plan de acciòn</w:t>
            </w:r>
            <w:r>
              <w:rPr>
                <w:rFonts w:ascii="Calibri" w:eastAsia="Calibri" w:hAnsi="Calibri" w:cs="Calibri"/>
              </w:rPr>
              <w:t>:  Socialización a los demás grados para participación en los retos creativos.</w:t>
            </w:r>
            <w:r>
              <w:rPr>
                <w:rFonts w:ascii="Comic Sans MS" w:eastAsia="Comic Sans MS" w:hAnsi="Comic Sans MS" w:cs="Comic Sans MS"/>
              </w:rPr>
              <w:t xml:space="preserve"> rincones de lectura, cuento dramatizado, comida comestible, picnic,  etc.)</w:t>
            </w:r>
          </w:p>
          <w:p w:rsidR="00CF2445" w:rsidRDefault="0066514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Ingreso a la red de participantes nuevos.</w:t>
            </w:r>
          </w:p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</w:rPr>
              <w:t xml:space="preserve">Establecer retos.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tijeras, marcadores, cartulina, algunos a</w:t>
            </w:r>
            <w:r>
              <w:rPr>
                <w:rFonts w:ascii="Comic Sans MS" w:eastAsia="Comic Sans MS" w:hAnsi="Comic Sans MS" w:cs="Comic Sans MS"/>
              </w:rPr>
              <w:t>limentos, papel de colores. Libros según la temática</w:t>
            </w:r>
          </w:p>
        </w:tc>
      </w:tr>
      <w:tr w:rsidR="00CF2445">
        <w:trPr>
          <w:trHeight w:val="80"/>
        </w:trPr>
        <w:tc>
          <w:tcPr>
            <w:tcW w:w="16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 </w:t>
            </w:r>
          </w:p>
        </w:tc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112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ARTESANIAS DE TEXTO TALLER DE ESCRITURA CREATIVA  (ORIENTADO AL TEMA DE INTERES)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120 Min.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Estimular la producción literaria de nuevos autores, transmitir instrumentos teóricos y prácticos para el desarrollo de procesos de escritura creativa y explorar las claves de la escritura mediante lecturas, ejercicios de taller 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Desarrollar lectura de poe</w:t>
            </w:r>
            <w:r>
              <w:rPr>
                <w:rFonts w:ascii="Comic Sans MS" w:eastAsia="Comic Sans MS" w:hAnsi="Comic Sans MS" w:cs="Comic Sans MS"/>
              </w:rPr>
              <w:t xml:space="preserve">mas, rimas adivinanzas  y estimular a la creación literaria. Se le da un objeto o cosa y una situación para la creación de un poema, rima, adivinanza.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Cortázar, no se burra, adivinanzas de  Horacio Benavides, etc. </w:t>
            </w:r>
          </w:p>
        </w:tc>
      </w:tr>
      <w:tr w:rsidR="00CF2445">
        <w:trPr>
          <w:trHeight w:val="56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 RETOS CREATIVOS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60 Min.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</w:rPr>
              <w:t xml:space="preserve">Promover actitudes creativas desde la formación estética desde las artes, la lectura y la escritura que propendan el mejoramiento de la comunicación y la convivencia estudiantil, generando retos desde elementos básicos para la vida de forma investigativa, </w:t>
            </w:r>
            <w:r>
              <w:rPr>
                <w:rFonts w:ascii="Calibri" w:eastAsia="Calibri" w:hAnsi="Calibri" w:cs="Calibri"/>
              </w:rPr>
              <w:t>reflexiva, crítica y práctica.</w:t>
            </w:r>
            <w:r>
              <w:rPr>
                <w:rFonts w:ascii="Comic Sans MS" w:eastAsia="Comic Sans MS" w:hAnsi="Comic Sans MS" w:cs="Comic Sans MS"/>
              </w:rPr>
              <w:t xml:space="preserve">  </w:t>
            </w:r>
          </w:p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  <w:b/>
              </w:rPr>
              <w:t>Meta: Fomentar paulatinamente la participación de la comunidad educativa en los retos.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Esta sesión cuenta de tres momentos que permiten una exploracion del Segundo ciclo del metodologico: </w:t>
            </w:r>
          </w:p>
          <w:p w:rsidR="00CF2445" w:rsidRDefault="00665148">
            <w:pPr>
              <w:numPr>
                <w:ilvl w:val="0"/>
                <w:numId w:val="2"/>
              </w:numPr>
              <w:contextualSpacing/>
            </w:pPr>
            <w:r>
              <w:rPr>
                <w:rFonts w:ascii="Calibri" w:eastAsia="Calibri" w:hAnsi="Calibri" w:cs="Calibri"/>
              </w:rPr>
              <w:t>Participacìon de la comunidad educ</w:t>
            </w:r>
            <w:r>
              <w:rPr>
                <w:rFonts w:ascii="Calibri" w:eastAsia="Calibri" w:hAnsi="Calibri" w:cs="Calibri"/>
              </w:rPr>
              <w:t xml:space="preserve">ativa </w:t>
            </w:r>
            <w:r>
              <w:rPr>
                <w:rFonts w:ascii="Calibri" w:eastAsia="Calibri" w:hAnsi="Calibri" w:cs="Calibri"/>
                <w:b/>
              </w:rPr>
              <w:t>( acción)</w:t>
            </w:r>
          </w:p>
          <w:p w:rsidR="00CF2445" w:rsidRDefault="00665148">
            <w:pPr>
              <w:numPr>
                <w:ilvl w:val="0"/>
                <w:numId w:val="2"/>
              </w:numPr>
              <w:contextualSpacing/>
            </w:pPr>
            <w:r>
              <w:rPr>
                <w:rFonts w:ascii="Calibri" w:eastAsia="Calibri" w:hAnsi="Calibri" w:cs="Calibri"/>
              </w:rPr>
              <w:t xml:space="preserve">Preguntas </w:t>
            </w:r>
            <w:r>
              <w:rPr>
                <w:rFonts w:ascii="Calibri" w:eastAsia="Calibri" w:hAnsi="Calibri" w:cs="Calibri"/>
                <w:b/>
              </w:rPr>
              <w:t>reflexivas</w:t>
            </w:r>
            <w:r>
              <w:rPr>
                <w:rFonts w:ascii="Calibri" w:eastAsia="Calibri" w:hAnsi="Calibri" w:cs="Calibri"/>
              </w:rPr>
              <w:t xml:space="preserve">, y selección de retos. </w:t>
            </w:r>
          </w:p>
          <w:p w:rsidR="00CF2445" w:rsidRDefault="00665148">
            <w:pPr>
              <w:numPr>
                <w:ilvl w:val="0"/>
                <w:numId w:val="2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Uso de redes sociales </w:t>
            </w:r>
            <w:r>
              <w:rPr>
                <w:rFonts w:ascii="Calibri" w:eastAsia="Calibri" w:hAnsi="Calibri" w:cs="Calibri"/>
                <w:b/>
              </w:rPr>
              <w:t>(primera Innovación</w:t>
            </w:r>
            <w:r>
              <w:rPr>
                <w:rFonts w:ascii="Calibri" w:eastAsia="Calibri" w:hAnsi="Calibri" w:cs="Calibri"/>
              </w:rPr>
              <w:t>).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1120"/>
        </w:trPr>
        <w:tc>
          <w:tcPr>
            <w:tcW w:w="16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ARTESANIAS DE TEXTO (ORIENTADO AL TEMA DE INTERES)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80 Min.</w:t>
            </w:r>
            <w:r>
              <w:rPr>
                <w:rFonts w:ascii="Comic Sans MS" w:eastAsia="Comic Sans MS" w:hAnsi="Comic Sans MS" w:cs="Comic Sans MS"/>
                <w:b/>
              </w:rPr>
              <w:t xml:space="preserve"> 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Estimular la producción literaria de nuevos autores, transmitir instrumentos teóricos y prácticos para el desarrollo de procesos de escritura creativa y explorar las claves de la escritura mediante lecturas, ejercicios de taller 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Desarrollar  lecturas de c</w:t>
            </w:r>
            <w:r>
              <w:rPr>
                <w:rFonts w:ascii="Comic Sans MS" w:eastAsia="Comic Sans MS" w:hAnsi="Comic Sans MS" w:cs="Comic Sans MS"/>
              </w:rPr>
              <w:t xml:space="preserve">rónicas y ensayo, presentación de elementos básicos de esta forma literaria.  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Palestina (libro en comic), periódicos, Ensayo de temas de su interés  </w:t>
            </w:r>
          </w:p>
        </w:tc>
      </w:tr>
      <w:tr w:rsidR="00CF2445">
        <w:trPr>
          <w:trHeight w:val="84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LIBRO ILUSTRADO, EL  COMIC Y OTROS RAYONES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45 Min.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Fomentar y comprender el uso de narrativa grafica  como forma comunicativa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presentación de libros con sus respectivas características lecturas en voz alta y exploración el material por los participantes, ejercicio práctico de escritura e ilustración.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Tintí</w:t>
            </w:r>
            <w:r>
              <w:rPr>
                <w:rFonts w:ascii="Comic Sans MS" w:eastAsia="Comic Sans MS" w:hAnsi="Comic Sans MS" w:cs="Comic Sans MS"/>
              </w:rPr>
              <w:t>n, la vorágine, poberman, el pájaro de mi alma.</w:t>
            </w:r>
          </w:p>
        </w:tc>
      </w:tr>
      <w:tr w:rsidR="00CF2445">
        <w:trPr>
          <w:trHeight w:val="112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color w:val="FF6600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RETOS CREATIVOS – FACEBOOK </w:t>
            </w:r>
            <w:r>
              <w:rPr>
                <w:rFonts w:ascii="Comic Sans MS" w:eastAsia="Comic Sans MS" w:hAnsi="Comic Sans MS" w:cs="Comic Sans MS"/>
                <w:b/>
                <w:color w:val="FF6600"/>
              </w:rPr>
              <w:t>45 Min.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</w:rPr>
              <w:t xml:space="preserve">Promover actitudes creativas desde la formación estética desde las artes, la lectura y la escritura que propendan el mejoramiento de la comunicación y la convivencia estudiantil, generando retos desde elementos básicos para la vida de forma investigativa, </w:t>
            </w:r>
            <w:r>
              <w:rPr>
                <w:rFonts w:ascii="Calibri" w:eastAsia="Calibri" w:hAnsi="Calibri" w:cs="Calibri"/>
              </w:rPr>
              <w:t>reflexiva, crítica y práctica.</w:t>
            </w:r>
            <w:r>
              <w:rPr>
                <w:rFonts w:ascii="Comic Sans MS" w:eastAsia="Comic Sans MS" w:hAnsi="Comic Sans MS" w:cs="Comic Sans MS"/>
              </w:rPr>
              <w:t xml:space="preserve">  </w:t>
            </w:r>
          </w:p>
          <w:p w:rsidR="00CF2445" w:rsidRDefault="00665148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Meta: Desarrollar una forma comunicativa que permita estimular una relación armónica entre diferentes instituciones educativas de la ciudad.</w:t>
            </w: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Manejo Virtual </w:t>
            </w:r>
            <w:r>
              <w:rPr>
                <w:rFonts w:ascii="Calibri" w:eastAsia="Calibri" w:hAnsi="Calibri" w:cs="Calibri"/>
                <w:b/>
              </w:rPr>
              <w:t>Analisis del Estado actua</w:t>
            </w:r>
            <w:r>
              <w:rPr>
                <w:rFonts w:ascii="Calibri" w:eastAsia="Calibri" w:hAnsi="Calibri" w:cs="Calibri"/>
              </w:rPr>
              <w:t xml:space="preserve">l, </w:t>
            </w:r>
            <w:r>
              <w:rPr>
                <w:rFonts w:ascii="Calibri" w:eastAsia="Calibri" w:hAnsi="Calibri" w:cs="Calibri"/>
                <w:b/>
              </w:rPr>
              <w:t>necesidades:</w:t>
            </w:r>
            <w:r>
              <w:rPr>
                <w:rFonts w:ascii="Calibri" w:eastAsia="Calibri" w:hAnsi="Calibri" w:cs="Calibri"/>
              </w:rPr>
              <w:t xml:space="preserve"> abrir o no los retos comp</w:t>
            </w:r>
            <w:r>
              <w:rPr>
                <w:rFonts w:ascii="Calibri" w:eastAsia="Calibri" w:hAnsi="Calibri" w:cs="Calibri"/>
              </w:rPr>
              <w:t xml:space="preserve">artidos con otras instituciòn educative) </w:t>
            </w:r>
          </w:p>
          <w:p w:rsidR="00CF2445" w:rsidRDefault="00665148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En la sesiòn presencial crear laso virtual y socialización de experiencias. </w:t>
            </w:r>
          </w:p>
          <w:p w:rsidR="00CF2445" w:rsidRDefault="00665148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Determinar </w:t>
            </w:r>
            <w:r>
              <w:rPr>
                <w:rFonts w:ascii="Calibri" w:eastAsia="Calibri" w:hAnsi="Calibri" w:cs="Calibri"/>
                <w:b/>
              </w:rPr>
              <w:t xml:space="preserve">necesidades </w:t>
            </w:r>
            <w:r>
              <w:rPr>
                <w:rFonts w:ascii="Calibri" w:eastAsia="Calibri" w:hAnsi="Calibri" w:cs="Calibri"/>
              </w:rPr>
              <w:t>comunes, Ingreso a la red de participantes nuevos.</w:t>
            </w:r>
          </w:p>
          <w:p w:rsidR="00CF2445" w:rsidRDefault="00665148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>Establecer retos desde necesidades comunes.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280"/>
        </w:trPr>
        <w:tc>
          <w:tcPr>
            <w:tcW w:w="16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SANANDO MI NIÑO INTERIOR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Generar un espacio de reflexión y encuentro consigo mismo 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Sensibilización  con libros asociados y charla , escritura Libre  y biográfica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112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 RETOS CREATIVOS - FACEBOOK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</w:rPr>
              <w:t xml:space="preserve">Promover actitudes creativas desde la formación estética desde las artes, la lectura y la escritura que propendan el mejoramiento de la comunicación y la convivencia estudiantil, generando retos desde elementos básicos para la vida de forma investigativa, </w:t>
            </w:r>
            <w:r>
              <w:rPr>
                <w:rFonts w:ascii="Calibri" w:eastAsia="Calibri" w:hAnsi="Calibri" w:cs="Calibri"/>
              </w:rPr>
              <w:t>reflexiva, crítica y práctica.</w:t>
            </w:r>
            <w:r>
              <w:rPr>
                <w:rFonts w:ascii="Comic Sans MS" w:eastAsia="Comic Sans MS" w:hAnsi="Comic Sans MS" w:cs="Comic Sans MS"/>
              </w:rPr>
              <w:t xml:space="preserve">  </w:t>
            </w:r>
          </w:p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  <w:b/>
              </w:rPr>
              <w:t>Meta: Desarrollar una forma comunicativa que permita estimular una relación armónica entre diferentes instituciones educativas de la ciudad.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 sesión cuenta de tres momentos que permiten una exploracion del Segundo ciclo</w:t>
            </w:r>
            <w:r>
              <w:rPr>
                <w:rFonts w:ascii="Calibri" w:eastAsia="Calibri" w:hAnsi="Calibri" w:cs="Calibri"/>
              </w:rPr>
              <w:t xml:space="preserve"> del metodologico: </w:t>
            </w:r>
          </w:p>
          <w:p w:rsidR="00CF2445" w:rsidRDefault="00665148">
            <w:pPr>
              <w:numPr>
                <w:ilvl w:val="0"/>
                <w:numId w:val="2"/>
              </w:numPr>
              <w:contextualSpacing/>
            </w:pPr>
            <w:r>
              <w:rPr>
                <w:rFonts w:ascii="Calibri" w:eastAsia="Calibri" w:hAnsi="Calibri" w:cs="Calibri"/>
              </w:rPr>
              <w:t xml:space="preserve">Socializacion del reto Participacìon de la comunidad educativa </w:t>
            </w:r>
            <w:r>
              <w:rPr>
                <w:rFonts w:ascii="Calibri" w:eastAsia="Calibri" w:hAnsi="Calibri" w:cs="Calibri"/>
                <w:b/>
              </w:rPr>
              <w:t>( acción)</w:t>
            </w:r>
          </w:p>
          <w:p w:rsidR="00CF2445" w:rsidRDefault="00665148">
            <w:pPr>
              <w:numPr>
                <w:ilvl w:val="0"/>
                <w:numId w:val="2"/>
              </w:numPr>
              <w:contextualSpacing/>
            </w:pPr>
            <w:r>
              <w:rPr>
                <w:rFonts w:ascii="Calibri" w:eastAsia="Calibri" w:hAnsi="Calibri" w:cs="Calibri"/>
              </w:rPr>
              <w:t xml:space="preserve">Preguntas </w:t>
            </w:r>
            <w:r>
              <w:rPr>
                <w:rFonts w:ascii="Calibri" w:eastAsia="Calibri" w:hAnsi="Calibri" w:cs="Calibri"/>
                <w:b/>
              </w:rPr>
              <w:t>reflexivas</w:t>
            </w:r>
            <w:r>
              <w:rPr>
                <w:rFonts w:ascii="Calibri" w:eastAsia="Calibri" w:hAnsi="Calibri" w:cs="Calibri"/>
              </w:rPr>
              <w:t xml:space="preserve">, y selección de retos. </w:t>
            </w:r>
          </w:p>
          <w:p w:rsidR="00CF2445" w:rsidRDefault="00665148">
            <w:pPr>
              <w:numPr>
                <w:ilvl w:val="0"/>
                <w:numId w:val="2"/>
              </w:numPr>
              <w:contextualSpacing/>
              <w:jc w:val="both"/>
            </w:pPr>
            <w:r>
              <w:rPr>
                <w:rFonts w:ascii="Calibri" w:eastAsia="Calibri" w:hAnsi="Calibri" w:cs="Calibri"/>
              </w:rPr>
              <w:t xml:space="preserve">Proponer un encuentro presencial </w:t>
            </w:r>
            <w:r>
              <w:rPr>
                <w:rFonts w:ascii="Calibri" w:eastAsia="Calibri" w:hAnsi="Calibri" w:cs="Calibri"/>
                <w:b/>
              </w:rPr>
              <w:t>(primera Innovación</w:t>
            </w:r>
            <w:r>
              <w:rPr>
                <w:rFonts w:ascii="Calibri" w:eastAsia="Calibri" w:hAnsi="Calibri" w:cs="Calibri"/>
              </w:rPr>
              <w:t>).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560"/>
        </w:trPr>
        <w:tc>
          <w:tcPr>
            <w:tcW w:w="16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PARTICIPACION EN CONVOCATORIA DE  POESIA Y CONCURSO DE CUENTO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Estimular  la participación en convocatorias locales y nacionales.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56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PRESENTACIÓN  PROCESO DON EL GRUPO - Cierre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Realizar un ejercicio en conjunto para el cierre del proceso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ejercicio propuesta  por el grupo y cierre con un acto simbólico (elaboración colectiva de un ojo de dios)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Palos de pincho y lana de diferentes colores</w:t>
            </w:r>
          </w:p>
        </w:tc>
      </w:tr>
      <w:tr w:rsidR="00CF2445">
        <w:trPr>
          <w:trHeight w:val="280"/>
        </w:trPr>
        <w:tc>
          <w:tcPr>
            <w:tcW w:w="1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center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RETOS CREATIVOS 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alibri" w:eastAsia="Calibri" w:hAnsi="Calibri" w:cs="Calibri"/>
              </w:rPr>
              <w:t xml:space="preserve">Promover actitudes creativas desde la formación estética desde las artes, la lectura y la escritura que propendan el mejoramiento de la comunicación y la convivencia estudiantil, generando retos desde elementos básicos para la vida de forma investigativa, </w:t>
            </w:r>
            <w:r>
              <w:rPr>
                <w:rFonts w:ascii="Calibri" w:eastAsia="Calibri" w:hAnsi="Calibri" w:cs="Calibri"/>
              </w:rPr>
              <w:t>reflexiva, crítica y práctica.</w:t>
            </w:r>
            <w:r>
              <w:rPr>
                <w:rFonts w:ascii="Comic Sans MS" w:eastAsia="Comic Sans MS" w:hAnsi="Comic Sans MS" w:cs="Comic Sans MS"/>
              </w:rPr>
              <w:t xml:space="preserve">  </w:t>
            </w:r>
          </w:p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bookmarkStart w:id="1" w:name="_gjdgxs" w:colFirst="0" w:colLast="0"/>
            <w:bookmarkEnd w:id="1"/>
            <w:r>
              <w:rPr>
                <w:rFonts w:ascii="Calibri" w:eastAsia="Calibri" w:hAnsi="Calibri" w:cs="Calibri"/>
                <w:b/>
              </w:rPr>
              <w:t xml:space="preserve">Meta: </w:t>
            </w:r>
            <w:r>
              <w:rPr>
                <w:rFonts w:ascii="Calibri" w:eastAsia="Calibri" w:hAnsi="Calibri" w:cs="Calibri"/>
              </w:rPr>
              <w:t>Socialización de los retos de manera virtual y si es posible crear un encuentro entre Instituciones de manera presencial en un espacio cultural en la ciudad.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Encuentro en espacio cultural para 300 personas opción: (Co</w:t>
            </w:r>
            <w:r>
              <w:rPr>
                <w:rFonts w:ascii="Calibri" w:eastAsia="Calibri" w:hAnsi="Calibri" w:cs="Calibri"/>
              </w:rPr>
              <w:t>mfandi, auditorio y biblioteca, biblioteca Departamental).</w:t>
            </w:r>
          </w:p>
          <w:p w:rsidR="00CF2445" w:rsidRDefault="0066514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Presentación de la experiencia entre instituciones y reconocimiento a grupal.</w:t>
            </w: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DE6E8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Transporte, refrigerio</w:t>
            </w:r>
          </w:p>
        </w:tc>
      </w:tr>
    </w:tbl>
    <w:p w:rsidR="00CF2445" w:rsidRDefault="00665148">
      <w:pPr>
        <w:pStyle w:val="Ttulo1"/>
        <w:rPr>
          <w:rFonts w:ascii="Comic Sans MS" w:eastAsia="Comic Sans MS" w:hAnsi="Comic Sans MS" w:cs="Comic Sans MS"/>
          <w:b/>
          <w:color w:val="E09888"/>
          <w:sz w:val="20"/>
          <w:szCs w:val="20"/>
        </w:rPr>
      </w:pPr>
      <w:r>
        <w:br w:type="page"/>
      </w:r>
      <w:r>
        <w:rPr>
          <w:rFonts w:ascii="Comic Sans MS" w:eastAsia="Comic Sans MS" w:hAnsi="Comic Sans MS" w:cs="Comic Sans MS"/>
          <w:b/>
          <w:color w:val="E09888"/>
          <w:sz w:val="20"/>
          <w:szCs w:val="20"/>
        </w:rPr>
        <w:t>SESIÒN CON PADRES DE FAMILIA</w:t>
      </w:r>
    </w:p>
    <w:p w:rsidR="00CF2445" w:rsidRDefault="00CF2445">
      <w:pPr>
        <w:rPr>
          <w:rFonts w:ascii="Comic Sans MS" w:eastAsia="Comic Sans MS" w:hAnsi="Comic Sans MS" w:cs="Comic Sans MS"/>
        </w:rPr>
      </w:pPr>
    </w:p>
    <w:tbl>
      <w:tblPr>
        <w:tblStyle w:val="a0"/>
        <w:tblW w:w="148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6"/>
        <w:gridCol w:w="1577"/>
        <w:gridCol w:w="3225"/>
        <w:gridCol w:w="5829"/>
        <w:gridCol w:w="3735"/>
      </w:tblGrid>
      <w:tr w:rsidR="00CF2445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NOMBRE ACTIVIDAD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OBJETIVO ESPECIFICO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MATERIAL DE APOYO</w:t>
            </w:r>
          </w:p>
        </w:tc>
      </w:tr>
      <w:tr w:rsidR="00CF244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280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1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CONOCE TU CUENTO  ROMPE HIELO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Reconocimiento grupal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Presentación de los promotores desde su gusto artísticos y presentación de grupo de igual forma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ES LA PURA VERDAD 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Determinar gustos  lector y necesidades en el aula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Lectura del Cuento Es la pura Verdad y dinámica con preguntas orientada al diagnostico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Libro Es la pura Verdad ruleta </w:t>
            </w:r>
          </w:p>
        </w:tc>
      </w:tr>
      <w:tr w:rsidR="00CF244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SANANDO MI NIÑO INTERIOR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Generar un espacio de reflexión y encuentro consigo mismo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Sensibilización  con libros asociados y charla , escritura Libre  y autobiográfica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280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RECETA LITERARIA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C3ED"/>
            <w:vAlign w:val="bottom"/>
          </w:tcPr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  <w:r>
              <w:rPr>
                <w:rFonts w:ascii="Comic Sans MS" w:eastAsia="Comic Sans MS" w:hAnsi="Comic Sans MS" w:cs="Comic Sans MS"/>
              </w:rPr>
              <w:t>Elaboraremos una receta de cocina y en hojas se diseñara nuestro “Recetario de clase”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  <w:r>
              <w:rPr>
                <w:rFonts w:ascii="Comic Sans MS" w:eastAsia="Comic Sans MS" w:hAnsi="Comic Sans MS" w:cs="Comic Sans MS"/>
              </w:rPr>
              <w:t>En el formato elegido, escribirán sus recetas y las acompañarán de fotos, canciones, refranes o dichos vinculados a los ingredientes de las mismas. Se puede organizar el</w:t>
            </w:r>
            <w:r>
              <w:rPr>
                <w:rFonts w:ascii="Comic Sans MS" w:eastAsia="Comic Sans MS" w:hAnsi="Comic Sans MS" w:cs="Comic Sans MS"/>
              </w:rPr>
              <w:t xml:space="preserve"> “recetario” según las tradiciones en cada hogar.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  <w:r>
              <w:rPr>
                <w:rFonts w:ascii="Comic Sans MS" w:eastAsia="Comic Sans MS" w:hAnsi="Comic Sans MS" w:cs="Comic Sans MS"/>
              </w:rPr>
              <w:t xml:space="preserve">Ingredientes receta, espacio para cocinar, utensilios de cocina, hojas, colores, sonido, textos. </w:t>
            </w: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</w:tr>
      <w:tr w:rsidR="00CF2445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C3ED"/>
            <w:vAlign w:val="bottom"/>
          </w:tcPr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560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PRETEXTO AL CONTEXTO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Conectar las artes  expresivas  con competencias  ciudadanas  y habilidades  comunicativas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Otras alternativas de creación de textos :Frisos temáticos (abecedarios, juguetes tradicionales y artesanales, abuelos, libros tridimensionales.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JUEGO  SIMON NADA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Animar  a los padres a participar  en las actividades, a través del juego y acciones  espontáneas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Lectura de poemas "Estado de ánimo" de Mario Benedetti, se les entrega materiales para elaboración de máscaras con emociones, luego se les </w:t>
            </w:r>
            <w:r>
              <w:rPr>
                <w:rFonts w:ascii="Comic Sans MS" w:eastAsia="Comic Sans MS" w:hAnsi="Comic Sans MS" w:cs="Comic Sans MS"/>
              </w:rPr>
              <w:t>pide a la Voz de Simón  dice: que estén triste  por ej. Para que ellos tomen la mascara y la pongan sobre su rostro.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cartulina, marcadores, tijeras</w:t>
            </w:r>
          </w:p>
        </w:tc>
      </w:tr>
      <w:tr w:rsidR="00CF2445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6 </w:t>
            </w:r>
          </w:p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</w:rPr>
            </w:pPr>
          </w:p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RECORDAR ES VIVIR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Buscar que los padres de familia se reconozcan  como actores importantes para intervenir en la transformación de la escuela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• A partir de una mesa redonda que los padres de familia puedan responder las siguientes preguntas:</w:t>
            </w:r>
            <w:r>
              <w:rPr>
                <w:rFonts w:ascii="Comic Sans MS" w:eastAsia="Comic Sans MS" w:hAnsi="Comic Sans MS" w:cs="Comic Sans MS"/>
              </w:rPr>
              <w:br/>
              <w:t>- ¿Cuál es  el recuerdo más feli</w:t>
            </w:r>
            <w:r>
              <w:rPr>
                <w:rFonts w:ascii="Comic Sans MS" w:eastAsia="Comic Sans MS" w:hAnsi="Comic Sans MS" w:cs="Comic Sans MS"/>
              </w:rPr>
              <w:t>z que tienen de su época de estudiante?.</w:t>
            </w:r>
            <w:r>
              <w:rPr>
                <w:rFonts w:ascii="Comic Sans MS" w:eastAsia="Comic Sans MS" w:hAnsi="Comic Sans MS" w:cs="Comic Sans MS"/>
              </w:rPr>
              <w:br/>
              <w:t>- ¿Cuál es el recuerdo menos grato que tienen de su época de estudiante?.</w:t>
            </w:r>
            <w:r>
              <w:rPr>
                <w:rFonts w:ascii="Comic Sans MS" w:eastAsia="Comic Sans MS" w:hAnsi="Comic Sans MS" w:cs="Comic Sans MS"/>
              </w:rPr>
              <w:br/>
              <w:t>- ¿Consideran que la escuela a cambiado en estos momentos?</w:t>
            </w:r>
            <w:r>
              <w:rPr>
                <w:rFonts w:ascii="Comic Sans MS" w:eastAsia="Comic Sans MS" w:hAnsi="Comic Sans MS" w:cs="Comic Sans MS"/>
              </w:rPr>
              <w:br/>
              <w:t>- ¿Sus padres les ayudaban en sus quehaceres escolares?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CC3ED"/>
            <w:vAlign w:val="bottom"/>
          </w:tcPr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</w:tr>
      <w:tr w:rsidR="00CF2445">
        <w:trPr>
          <w:trHeight w:val="280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HILANDO ANDO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Fomentar el trabajo colectivo y solidario en la comunidad educativa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lectura del cuentos un puñado de semillas, realizar un acto de siembra de diferentes semillas  y como acto simbólico sembrar un proyecto colectivo para la escuela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UN PUÑADO DE SEMILLAS</w:t>
            </w:r>
          </w:p>
        </w:tc>
      </w:tr>
      <w:tr w:rsidR="00CF2445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Lectura del libro la calle es libre , realizar lluvia de ideas  para el desarrollo de un  proyecto colectivo de corto plazo. Sopa de Piedra.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LA CALLE ES LIBRE </w:t>
            </w:r>
          </w:p>
        </w:tc>
      </w:tr>
      <w:tr w:rsidR="00CF2445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LECTURA DE CARTELES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alibri" w:eastAsia="Calibri" w:hAnsi="Calibri" w:cs="Calibri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  <w:r>
              <w:rPr>
                <w:rFonts w:ascii="Calibri" w:eastAsia="Calibri" w:hAnsi="Calibri" w:cs="Calibri"/>
              </w:rPr>
              <w:t>Hacer lectura comprensiva de anuncios publicitarios</w:t>
            </w:r>
          </w:p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  <w:r>
              <w:rPr>
                <w:rFonts w:ascii="Calibri" w:eastAsia="Calibri" w:hAnsi="Calibri" w:cs="Calibri"/>
              </w:rPr>
              <w:t xml:space="preserve">Tomamos como base una publicidad en un periódico, revista. Observamos detenidamente y elaboramos las preguntas. Indicamos nombre del anuncio y la empresa. Historia. Elaboramos una narración sobre lo que publica o vende el anuncio publicitario. Personajes: </w:t>
            </w:r>
            <w:r>
              <w:rPr>
                <w:rFonts w:ascii="Calibri" w:eastAsia="Calibri" w:hAnsi="Calibri" w:cs="Calibri"/>
              </w:rPr>
              <w:t xml:space="preserve">observamos y nombramos los sujetos o elementos que se anuncian.  De cada uno de lo anterior, escribimos el aspecto físico, el nivel socio económico, cultural, personalidad y preferencias. </w:t>
            </w:r>
          </w:p>
          <w:p w:rsidR="00CF2445" w:rsidRDefault="00665148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Imagen:</w:t>
            </w:r>
          </w:p>
          <w:p w:rsidR="00CF2445" w:rsidRDefault="00665148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Composición: describir todos los elementos utilizados en el</w:t>
            </w:r>
            <w:r>
              <w:rPr>
                <w:rFonts w:ascii="Calibri" w:eastAsia="Calibri" w:hAnsi="Calibri" w:cs="Calibri"/>
              </w:rPr>
              <w:t xml:space="preserve"> aviso publicitario y la distribución de éstos dentro del espacio que ocupa. Identificamos el orden jerárquico o de importancia que están dispuestos los diferentes elementos: palabras, sonidos, personajes, fotografía, viñetas, color que constituye la compo</w:t>
            </w:r>
            <w:r>
              <w:rPr>
                <w:rFonts w:ascii="Calibri" w:eastAsia="Calibri" w:hAnsi="Calibri" w:cs="Calibri"/>
              </w:rPr>
              <w:t xml:space="preserve">sición. </w:t>
            </w:r>
          </w:p>
          <w:p w:rsidR="00CF2445" w:rsidRDefault="00665148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Técnica: Identificar la clase de imagen que presenta el anuncio (real o digital). La describimos</w:t>
            </w:r>
          </w:p>
          <w:p w:rsidR="00CF2445" w:rsidRDefault="00665148">
            <w:pPr>
              <w:numPr>
                <w:ilvl w:val="0"/>
                <w:numId w:val="5"/>
              </w:numPr>
              <w:spacing w:line="259" w:lineRule="auto"/>
              <w:contextualSpacing/>
              <w:jc w:val="both"/>
            </w:pPr>
            <w:r>
              <w:rPr>
                <w:rFonts w:ascii="Calibri" w:eastAsia="Calibri" w:hAnsi="Calibri" w:cs="Calibri"/>
              </w:rPr>
              <w:t>Logotipo: Describimos el logotipo y expresamos lo que éste comunica, lo que identifica. Describimos la viñeta que acompañaal logotipo y expresamos a lo que hace referencia.</w:t>
            </w:r>
          </w:p>
          <w:p w:rsidR="00CF2445" w:rsidRDefault="00665148">
            <w:pPr>
              <w:numPr>
                <w:ilvl w:val="0"/>
                <w:numId w:val="5"/>
              </w:numPr>
              <w:spacing w:line="259" w:lineRule="auto"/>
              <w:contextualSpacing/>
              <w:jc w:val="both"/>
            </w:pPr>
            <w:r>
              <w:rPr>
                <w:rFonts w:ascii="Calibri" w:eastAsia="Calibri" w:hAnsi="Calibri" w:cs="Calibri"/>
              </w:rPr>
              <w:t>Fotografía: Describimos la composición, el ambiente, la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>iluminación,el campo, los o</w:t>
            </w:r>
            <w:r>
              <w:rPr>
                <w:rFonts w:ascii="Calibri" w:eastAsia="Calibri" w:hAnsi="Calibri" w:cs="Calibri"/>
              </w:rPr>
              <w:t>bjetivos y personajes que la conforman. Expresamos lo que nos sugiere o comunica, la importancia . el sentido del elemento</w:t>
            </w:r>
          </w:p>
          <w:p w:rsidR="00CF2445" w:rsidRDefault="00665148">
            <w:pPr>
              <w:numPr>
                <w:ilvl w:val="0"/>
                <w:numId w:val="5"/>
              </w:numPr>
              <w:spacing w:after="160" w:line="259" w:lineRule="auto"/>
              <w:contextualSpacing/>
              <w:jc w:val="both"/>
            </w:pPr>
            <w:r>
              <w:rPr>
                <w:rFonts w:ascii="Calibri" w:eastAsia="Calibri" w:hAnsi="Calibri" w:cs="Calibri"/>
              </w:rPr>
              <w:t>Color: describimos qué nos representa el color del anuncio , expresar lo que nos sugiere , lo que simboliza o comunica.</w:t>
            </w:r>
          </w:p>
          <w:p w:rsidR="00CF2445" w:rsidRDefault="00CF2445">
            <w:pPr>
              <w:jc w:val="both"/>
              <w:rPr>
                <w:rFonts w:ascii="Calibri" w:eastAsia="Calibri" w:hAnsi="Calibri" w:cs="Calibri"/>
              </w:rPr>
            </w:pPr>
          </w:p>
          <w:p w:rsidR="00CF2445" w:rsidRDefault="00665148">
            <w:pPr>
              <w:numPr>
                <w:ilvl w:val="0"/>
                <w:numId w:val="4"/>
              </w:numPr>
              <w:spacing w:line="259" w:lineRule="auto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Argumentació</w:t>
            </w:r>
            <w:r>
              <w:rPr>
                <w:rFonts w:ascii="Calibri" w:eastAsia="Calibri" w:hAnsi="Calibri" w:cs="Calibri"/>
              </w:rPr>
              <w:t>n: Consignamos las ideas expuestas en el anuncio junto con la sustentación que da el relator  o los personajes.</w:t>
            </w:r>
          </w:p>
          <w:p w:rsidR="00CF2445" w:rsidRDefault="00665148">
            <w:pPr>
              <w:numPr>
                <w:ilvl w:val="0"/>
                <w:numId w:val="4"/>
              </w:numPr>
              <w:spacing w:line="259" w:lineRule="auto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Indagamos: ¿Desearías adquirir el articulo? Cualquier que sea la respuesta . la sustentamos de acuerdo con el propósito que el artículo publicad</w:t>
            </w:r>
            <w:r>
              <w:rPr>
                <w:rFonts w:ascii="Calibri" w:eastAsia="Calibri" w:hAnsi="Calibri" w:cs="Calibri"/>
              </w:rPr>
              <w:t>o tiene.</w:t>
            </w:r>
          </w:p>
          <w:p w:rsidR="00CF2445" w:rsidRDefault="00665148">
            <w:pPr>
              <w:numPr>
                <w:ilvl w:val="0"/>
                <w:numId w:val="4"/>
              </w:numPr>
              <w:spacing w:line="259" w:lineRule="auto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Mensaje: Identificamos el medio de difusión : volante, radio, tv, revista, </w:t>
            </w:r>
          </w:p>
          <w:p w:rsidR="00CF2445" w:rsidRDefault="00665148">
            <w:pPr>
              <w:ind w:left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El lenguaje : formal, informal</w:t>
            </w:r>
          </w:p>
          <w:p w:rsidR="00CF2445" w:rsidRDefault="00665148">
            <w:pPr>
              <w:numPr>
                <w:ilvl w:val="0"/>
                <w:numId w:val="4"/>
              </w:numPr>
              <w:spacing w:after="160" w:line="259" w:lineRule="auto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Intención del autor: la establecemos teniendo en  cuenta los siguientes elementos: Informar  ,Convencer, Seducir, Incitar.</w:t>
            </w:r>
          </w:p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28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CC3ED"/>
            <w:vAlign w:val="bottom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</w:tbl>
    <w:p w:rsidR="00CF2445" w:rsidRDefault="00CF2445">
      <w:pPr>
        <w:rPr>
          <w:rFonts w:ascii="Comic Sans MS" w:eastAsia="Comic Sans MS" w:hAnsi="Comic Sans MS" w:cs="Comic Sans MS"/>
        </w:rPr>
      </w:pPr>
    </w:p>
    <w:p w:rsidR="00CF2445" w:rsidRDefault="00665148">
      <w:pPr>
        <w:pStyle w:val="Ttulo1"/>
        <w:rPr>
          <w:rFonts w:ascii="Comic Sans MS" w:eastAsia="Comic Sans MS" w:hAnsi="Comic Sans MS" w:cs="Comic Sans MS"/>
          <w:b/>
          <w:color w:val="7D77B6"/>
          <w:sz w:val="20"/>
          <w:szCs w:val="20"/>
        </w:rPr>
      </w:pPr>
      <w:r>
        <w:br w:type="page"/>
      </w:r>
      <w:r>
        <w:rPr>
          <w:rFonts w:ascii="Comic Sans MS" w:eastAsia="Comic Sans MS" w:hAnsi="Comic Sans MS" w:cs="Comic Sans MS"/>
          <w:b/>
          <w:color w:val="7D77B6"/>
          <w:sz w:val="20"/>
          <w:szCs w:val="20"/>
        </w:rPr>
        <w:t>SESIÒN ACOMPAÑAMIENTOS</w:t>
      </w:r>
    </w:p>
    <w:p w:rsidR="00CF2445" w:rsidRDefault="00CF2445">
      <w:pPr>
        <w:rPr>
          <w:rFonts w:ascii="Comic Sans MS" w:eastAsia="Comic Sans MS" w:hAnsi="Comic Sans MS" w:cs="Comic Sans MS"/>
        </w:rPr>
      </w:pPr>
    </w:p>
    <w:tbl>
      <w:tblPr>
        <w:tblStyle w:val="a1"/>
        <w:tblW w:w="146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2579"/>
        <w:gridCol w:w="3106"/>
        <w:gridCol w:w="5618"/>
        <w:gridCol w:w="2705"/>
      </w:tblGrid>
      <w:tr w:rsidR="00CF2445">
        <w:trPr>
          <w:trHeight w:val="280"/>
          <w:jc w:val="center"/>
        </w:trPr>
        <w:tc>
          <w:tcPr>
            <w:tcW w:w="0" w:type="auto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Trasversal  y fechas especiales  </w:t>
            </w:r>
          </w:p>
        </w:tc>
        <w:tc>
          <w:tcPr>
            <w:tcW w:w="0" w:type="auto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</w:tr>
      <w:tr w:rsidR="00CF2445">
        <w:trPr>
          <w:trHeight w:val="280"/>
          <w:jc w:val="center"/>
        </w:trPr>
        <w:tc>
          <w:tcPr>
            <w:tcW w:w="0" w:type="auto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</w:tr>
      <w:tr w:rsidR="00CF2445">
        <w:trPr>
          <w:trHeight w:val="280"/>
          <w:jc w:val="center"/>
        </w:trPr>
        <w:tc>
          <w:tcPr>
            <w:tcW w:w="0" w:type="auto"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NOMBRE ACTIVIDAD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OBJETIVO ESPECÌFICO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DESCRIPCIÓN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MATERIAL DE APOYO</w:t>
            </w:r>
          </w:p>
        </w:tc>
      </w:tr>
      <w:tr w:rsidR="00CF2445">
        <w:trPr>
          <w:trHeight w:val="280"/>
          <w:jc w:val="center"/>
        </w:trPr>
        <w:tc>
          <w:tcPr>
            <w:tcW w:w="0" w:type="auto"/>
          </w:tcPr>
          <w:p w:rsidR="00CF2445" w:rsidRDefault="00665148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  <w:tr w:rsidR="00CF2445">
        <w:trPr>
          <w:trHeight w:val="940"/>
          <w:jc w:val="center"/>
        </w:trPr>
        <w:tc>
          <w:tcPr>
            <w:tcW w:w="0" w:type="auto"/>
            <w:vMerge w:val="restart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center"/>
              <w:rPr>
                <w:rFonts w:ascii="Comic Sans MS" w:eastAsia="Comic Sans MS" w:hAnsi="Comic Sans MS" w:cs="Comic Sans MS"/>
              </w:rPr>
            </w:pPr>
          </w:p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VIVIR EN DEMOCRACIA TRAE CONSIGO DERECHOS Y OBLIGACIONES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Reflexionar sobre este importante tema de cómo fortalecer la democracia y de qué manera  todos podemos contribuir a lograr un buen gobierno </w:t>
            </w:r>
          </w:p>
        </w:tc>
        <w:tc>
          <w:tcPr>
            <w:tcW w:w="0" w:type="auto"/>
            <w:vMerge w:val="restart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Se divide a los participantes en 4 grupos. Cada grupo deber pensar y actuar un aspecto de la democracia, donde se e</w:t>
            </w:r>
            <w:r>
              <w:rPr>
                <w:rFonts w:ascii="Comic Sans MS" w:eastAsia="Comic Sans MS" w:hAnsi="Comic Sans MS" w:cs="Comic Sans MS"/>
              </w:rPr>
              <w:t>videncian sus elementos positivos y negativos. Durante 15 minutos planean el socio drama o representación actuada. Cada grupo presenta su actuación, que no debe durar más de 10 minutos. Luego de cada presentación se le solicita al resto de los participante</w:t>
            </w:r>
            <w:r>
              <w:rPr>
                <w:rFonts w:ascii="Comic Sans MS" w:eastAsia="Comic Sans MS" w:hAnsi="Comic Sans MS" w:cs="Comic Sans MS"/>
              </w:rPr>
              <w:t xml:space="preserve">s que digan que entendieron del socio drama, y que aspectos positivos y negativos de la democracia se mostraron. </w:t>
            </w:r>
          </w:p>
        </w:tc>
        <w:tc>
          <w:tcPr>
            <w:tcW w:w="0" w:type="auto"/>
            <w:vMerge w:val="restart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papel periódico , colores y temperas </w:t>
            </w:r>
          </w:p>
        </w:tc>
      </w:tr>
      <w:tr w:rsidR="00CF2445">
        <w:trPr>
          <w:trHeight w:val="300"/>
          <w:jc w:val="center"/>
        </w:trPr>
        <w:tc>
          <w:tcPr>
            <w:tcW w:w="0" w:type="auto"/>
            <w:vMerge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vMerge w:val="restart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Socio-drama de la democracia </w:t>
            </w:r>
          </w:p>
        </w:tc>
        <w:tc>
          <w:tcPr>
            <w:tcW w:w="0" w:type="auto"/>
            <w:vMerge w:val="restart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Revisar nuestras ideas acerca de la democracia por medio de su recreación. Materiales: Creatividad y entusiasmo.</w:t>
            </w:r>
          </w:p>
        </w:tc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</w:tr>
      <w:tr w:rsidR="00CF2445">
        <w:trPr>
          <w:trHeight w:val="700"/>
          <w:jc w:val="center"/>
        </w:trPr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</w:tr>
      <w:tr w:rsidR="00CF2445">
        <w:trPr>
          <w:trHeight w:val="280"/>
          <w:jc w:val="center"/>
        </w:trPr>
        <w:tc>
          <w:tcPr>
            <w:tcW w:w="0" w:type="auto"/>
            <w:vMerge w:val="restart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0" w:type="auto"/>
            <w:vMerge w:val="restart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La otra Orilla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Disminuir prejuicios  y exclusión  en el aula 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Realizar lectura en voz alta  a dos voces  del libro  la otra orilla, generando un dialogo con el grupa sobre prejuicios sociales, y de exclusión.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libros en la otra orilla , emigrantes, tengo miedo , como  aprendí geografía, </w:t>
            </w:r>
          </w:p>
        </w:tc>
      </w:tr>
      <w:tr w:rsidR="00CF2445">
        <w:trPr>
          <w:trHeight w:val="280"/>
          <w:jc w:val="center"/>
        </w:trPr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</w:tcPr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leer y mostrar en proyección el libro tengo  miedo y generar un dialogo sobre nuestros temores.</w:t>
            </w:r>
          </w:p>
        </w:tc>
        <w:tc>
          <w:tcPr>
            <w:tcW w:w="0" w:type="auto"/>
          </w:tcPr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</w:tc>
      </w:tr>
      <w:tr w:rsidR="00CF2445">
        <w:trPr>
          <w:trHeight w:val="300"/>
          <w:jc w:val="center"/>
        </w:trPr>
        <w:tc>
          <w:tcPr>
            <w:tcW w:w="0" w:type="auto"/>
            <w:vMerge w:val="restart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4</w:t>
            </w:r>
          </w:p>
        </w:tc>
        <w:tc>
          <w:tcPr>
            <w:tcW w:w="0" w:type="auto"/>
            <w:vMerge w:val="restart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ORALIDA E HISTORIAS ANCESTRALES</w:t>
            </w:r>
          </w:p>
        </w:tc>
        <w:tc>
          <w:tcPr>
            <w:tcW w:w="0" w:type="auto"/>
            <w:vMerge w:val="restart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Valorar los saberes ancestrales y la experiencias</w:t>
            </w:r>
          </w:p>
        </w:tc>
        <w:tc>
          <w:tcPr>
            <w:tcW w:w="0" w:type="auto"/>
            <w:vMerge w:val="restart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lectura de libros y presentación videos, conocimiento grupal del tema y co</w:t>
            </w:r>
            <w:r>
              <w:rPr>
                <w:rFonts w:ascii="Comic Sans MS" w:eastAsia="Comic Sans MS" w:hAnsi="Comic Sans MS" w:cs="Comic Sans MS"/>
              </w:rPr>
              <w:t>nclusiones</w:t>
            </w:r>
          </w:p>
        </w:tc>
        <w:tc>
          <w:tcPr>
            <w:tcW w:w="0" w:type="auto"/>
            <w:vMerge w:val="restart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  <w:color w:val="0563C1"/>
                <w:u w:val="single"/>
              </w:rPr>
            </w:pPr>
            <w:hyperlink r:id="rId7">
              <w:r>
                <w:rPr>
                  <w:rFonts w:ascii="Comic Sans MS" w:eastAsia="Comic Sans MS" w:hAnsi="Comic Sans MS" w:cs="Comic Sans MS"/>
                  <w:color w:val="0563C1"/>
                  <w:u w:val="single"/>
                </w:rPr>
                <w:t xml:space="preserve">https://ciseiweb.wordpress.com/2017/05/03/bellisimo-video-sobre-la-cosmovision-andina-a-traves-del-tejido/ . Totujandi, mitos y leyendas, nana, cuentos de todos los colores recopilaiocn de realatos </w:t>
              </w:r>
              <w:r>
                <w:rPr>
                  <w:rFonts w:ascii="Comic Sans MS" w:eastAsia="Comic Sans MS" w:hAnsi="Comic Sans MS" w:cs="Comic Sans MS"/>
                  <w:color w:val="0563C1"/>
                  <w:u w:val="single"/>
                </w:rPr>
                <w:t xml:space="preserve"> del mundo. Guillermo Jorge María Jose</w:t>
              </w:r>
            </w:hyperlink>
          </w:p>
        </w:tc>
      </w:tr>
      <w:tr w:rsidR="00CF2445">
        <w:trPr>
          <w:trHeight w:val="300"/>
          <w:jc w:val="center"/>
        </w:trPr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  <w:color w:val="0563C1"/>
                <w:u w:val="single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  <w:color w:val="0563C1"/>
                <w:u w:val="single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  <w:color w:val="0563C1"/>
                <w:u w:val="single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  <w:color w:val="0563C1"/>
                <w:u w:val="single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  <w:color w:val="0563C1"/>
                <w:u w:val="single"/>
              </w:rPr>
            </w:pPr>
          </w:p>
        </w:tc>
      </w:tr>
      <w:tr w:rsidR="00CF2445">
        <w:trPr>
          <w:trHeight w:val="300"/>
          <w:jc w:val="center"/>
        </w:trPr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  <w:color w:val="0563C1"/>
                <w:u w:val="single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  <w:color w:val="0563C1"/>
                <w:u w:val="single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  <w:color w:val="0563C1"/>
                <w:u w:val="single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widowControl w:val="0"/>
              <w:spacing w:line="276" w:lineRule="auto"/>
              <w:rPr>
                <w:rFonts w:ascii="Comic Sans MS" w:eastAsia="Comic Sans MS" w:hAnsi="Comic Sans MS" w:cs="Comic Sans MS"/>
                <w:color w:val="0563C1"/>
                <w:u w:val="single"/>
              </w:rPr>
            </w:pPr>
          </w:p>
        </w:tc>
        <w:tc>
          <w:tcPr>
            <w:tcW w:w="0" w:type="auto"/>
            <w:vMerge/>
          </w:tcPr>
          <w:p w:rsidR="00CF2445" w:rsidRDefault="00CF2445">
            <w:pPr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</w:rPr>
            </w:pPr>
          </w:p>
          <w:p w:rsidR="00CF2445" w:rsidRDefault="00CF2445">
            <w:pPr>
              <w:jc w:val="both"/>
              <w:rPr>
                <w:rFonts w:ascii="Comic Sans MS" w:eastAsia="Comic Sans MS" w:hAnsi="Comic Sans MS" w:cs="Comic Sans MS"/>
                <w:color w:val="0563C1"/>
                <w:u w:val="single"/>
              </w:rPr>
            </w:pPr>
          </w:p>
        </w:tc>
      </w:tr>
      <w:tr w:rsidR="00CF2445">
        <w:trPr>
          <w:trHeight w:val="280"/>
          <w:jc w:val="center"/>
        </w:trPr>
        <w:tc>
          <w:tcPr>
            <w:tcW w:w="0" w:type="auto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La escuela como ambienta de socialización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Apoyar el proceso de socialización de los hijos en el aula 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Eloísa y los bichos , la escuela secreta de  Nasreen</w:t>
            </w:r>
          </w:p>
        </w:tc>
      </w:tr>
      <w:tr w:rsidR="00CF2445">
        <w:trPr>
          <w:trHeight w:val="280"/>
          <w:jc w:val="center"/>
        </w:trPr>
        <w:tc>
          <w:tcPr>
            <w:tcW w:w="0" w:type="auto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6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AFRONTAMIENTO Y MANEJO DEL ESTRÉS. (CONVIVENCIA)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CAPACITAR A LOS JOVENES EN HERRAMIENTAS FRENTE AL ESTRÉS N GENERAL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SESION DE ENTRENAMIENTO EN TECINCAS DE RELAJACION Y MANEJO ADECUADO DE LAS EXPRESION DE EMOCIONES (Reconocimiento del cuerpo)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LAPIZ Y PAPEL.</w:t>
            </w:r>
          </w:p>
        </w:tc>
      </w:tr>
      <w:tr w:rsidR="00CF2445">
        <w:trPr>
          <w:trHeight w:val="1780"/>
          <w:jc w:val="center"/>
        </w:trPr>
        <w:tc>
          <w:tcPr>
            <w:tcW w:w="0" w:type="auto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7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  <w:i/>
              </w:rPr>
            </w:pPr>
            <w:r>
              <w:rPr>
                <w:rFonts w:ascii="Comic Sans MS" w:eastAsia="Comic Sans MS" w:hAnsi="Comic Sans MS" w:cs="Comic Sans MS"/>
                <w:i/>
              </w:rPr>
              <w:t>Mi diccionario personal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• Ejercitar las habilidades lectoras y enriquecer el vocabulario.</w:t>
            </w:r>
            <w:r>
              <w:rPr>
                <w:rFonts w:ascii="Comic Sans MS" w:eastAsia="Comic Sans MS" w:hAnsi="Comic Sans MS" w:cs="Comic Sans MS"/>
              </w:rPr>
              <w:br/>
              <w:t xml:space="preserve">• Reconocer desde las definiciones su comprensión del entorno </w:t>
            </w:r>
            <w:r>
              <w:rPr>
                <w:rFonts w:ascii="Comic Sans MS" w:eastAsia="Comic Sans MS" w:hAnsi="Comic Sans MS" w:cs="Comic Sans MS"/>
              </w:rPr>
              <w:br/>
              <w:t>• Estimular la creatividad a través de las manualidades.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• Lectura de “El mar en la ventana” de Fanny Buitrago. </w:t>
            </w:r>
            <w:r>
              <w:rPr>
                <w:rFonts w:ascii="Comic Sans MS" w:eastAsia="Comic Sans MS" w:hAnsi="Comic Sans MS" w:cs="Comic Sans MS"/>
              </w:rPr>
              <w:br/>
              <w:t xml:space="preserve">• Búsqueda de palabras conocidas y desconocidas en el texto para definir el significado de estas en un diccionario que ellos mismo elaboraran. Los significados de las palabras serán conceptos propios </w:t>
            </w:r>
            <w:r>
              <w:rPr>
                <w:rFonts w:ascii="Comic Sans MS" w:eastAsia="Comic Sans MS" w:hAnsi="Comic Sans MS" w:cs="Comic Sans MS"/>
              </w:rPr>
              <w:t>del estudiante quienes así los escribirán.</w:t>
            </w:r>
            <w:r>
              <w:rPr>
                <w:rFonts w:ascii="Comic Sans MS" w:eastAsia="Comic Sans MS" w:hAnsi="Comic Sans MS" w:cs="Comic Sans MS"/>
              </w:rPr>
              <w:br/>
              <w:t>• Elaboración del diccionario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Hojas de papel, cartón paja, revistas, pegante, tijeras. Libros de referencia:  animalario, diccionario caleño.</w:t>
            </w:r>
          </w:p>
        </w:tc>
      </w:tr>
      <w:tr w:rsidR="00CF2445">
        <w:trPr>
          <w:trHeight w:val="1780"/>
          <w:jc w:val="center"/>
        </w:trPr>
        <w:tc>
          <w:tcPr>
            <w:tcW w:w="0" w:type="auto"/>
          </w:tcPr>
          <w:p w:rsidR="00CF2445" w:rsidRDefault="00665148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8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Lenguaje y contexto: “Descubriendo La palabra desconocida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• Propiciar en los estudiantes el interés por la investigación.</w:t>
            </w:r>
            <w:r>
              <w:rPr>
                <w:rFonts w:ascii="Comic Sans MS" w:eastAsia="Comic Sans MS" w:hAnsi="Comic Sans MS" w:cs="Comic Sans MS"/>
              </w:rPr>
              <w:br/>
              <w:t>• Identificar la interacción del lenguaje y la sociedad, en la definición de la palabra desconocida.</w:t>
            </w:r>
            <w:r>
              <w:rPr>
                <w:rFonts w:ascii="Comic Sans MS" w:eastAsia="Comic Sans MS" w:hAnsi="Comic Sans MS" w:cs="Comic Sans MS"/>
              </w:rPr>
              <w:br/>
              <w:t>• Estimular y orientar a los estudiantes para la comprensión de textos.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• Presentación del </w:t>
            </w:r>
            <w:r>
              <w:rPr>
                <w:rFonts w:ascii="Comic Sans MS" w:eastAsia="Comic Sans MS" w:hAnsi="Comic Sans MS" w:cs="Comic Sans MS"/>
              </w:rPr>
              <w:t>Taller “Descubriendo la palabra desconocida”.</w:t>
            </w:r>
            <w:r>
              <w:rPr>
                <w:rFonts w:ascii="Comic Sans MS" w:eastAsia="Comic Sans MS" w:hAnsi="Comic Sans MS" w:cs="Comic Sans MS"/>
              </w:rPr>
              <w:br/>
              <w:t>• Desarrollo del taller en tres partes y socialización de cada una de estas.</w:t>
            </w:r>
            <w:r>
              <w:rPr>
                <w:rFonts w:ascii="Comic Sans MS" w:eastAsia="Comic Sans MS" w:hAnsi="Comic Sans MS" w:cs="Comic Sans MS"/>
              </w:rPr>
              <w:br/>
              <w:t>• Reflexión final (carta, texto, o dibujos de la palabra</w:t>
            </w:r>
          </w:p>
        </w:tc>
        <w:tc>
          <w:tcPr>
            <w:tcW w:w="0" w:type="auto"/>
          </w:tcPr>
          <w:p w:rsidR="00CF2445" w:rsidRDefault="00665148">
            <w:pPr>
              <w:jc w:val="both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 </w:t>
            </w:r>
          </w:p>
        </w:tc>
      </w:tr>
    </w:tbl>
    <w:p w:rsidR="00CF2445" w:rsidRDefault="00CF2445">
      <w:pPr>
        <w:rPr>
          <w:rFonts w:ascii="Comic Sans MS" w:eastAsia="Comic Sans MS" w:hAnsi="Comic Sans MS" w:cs="Comic Sans MS"/>
        </w:rPr>
      </w:pPr>
    </w:p>
    <w:p w:rsidR="00CF2445" w:rsidRDefault="00665148">
      <w:pPr>
        <w:pStyle w:val="Ttulo1"/>
        <w:rPr>
          <w:rFonts w:ascii="Comic Sans MS" w:eastAsia="Comic Sans MS" w:hAnsi="Comic Sans MS" w:cs="Comic Sans MS"/>
          <w:b/>
          <w:color w:val="E8576A"/>
          <w:sz w:val="20"/>
          <w:szCs w:val="20"/>
        </w:rPr>
      </w:pPr>
      <w:r>
        <w:br w:type="page"/>
      </w:r>
      <w:r>
        <w:rPr>
          <w:rFonts w:ascii="Comic Sans MS" w:eastAsia="Comic Sans MS" w:hAnsi="Comic Sans MS" w:cs="Comic Sans MS"/>
          <w:b/>
          <w:color w:val="E8576A"/>
          <w:sz w:val="20"/>
          <w:szCs w:val="20"/>
        </w:rPr>
        <w:t xml:space="preserve">EQUIPO DE TRABAJO: </w:t>
      </w:r>
    </w:p>
    <w:p w:rsidR="00CF2445" w:rsidRDefault="00CF2445">
      <w:pPr>
        <w:rPr>
          <w:rFonts w:ascii="Comic Sans MS" w:eastAsia="Comic Sans MS" w:hAnsi="Comic Sans MS" w:cs="Comic Sans MS"/>
        </w:rPr>
      </w:pPr>
    </w:p>
    <w:p w:rsidR="00CF2445" w:rsidRDefault="00665148">
      <w:pPr>
        <w:numPr>
          <w:ilvl w:val="0"/>
          <w:numId w:val="1"/>
        </w:numPr>
        <w:contextualSpacing/>
        <w:jc w:val="both"/>
        <w:rPr>
          <w:color w:val="475ACD"/>
        </w:rPr>
      </w:pPr>
      <w:r>
        <w:rPr>
          <w:rFonts w:ascii="Comic Sans MS" w:eastAsia="Comic Sans MS" w:hAnsi="Comic Sans MS" w:cs="Comic Sans MS"/>
          <w:color w:val="475ACD"/>
        </w:rPr>
        <w:t>Paola Gutierrez</w:t>
      </w:r>
    </w:p>
    <w:p w:rsidR="00CF2445" w:rsidRDefault="00665148">
      <w:pPr>
        <w:numPr>
          <w:ilvl w:val="0"/>
          <w:numId w:val="1"/>
        </w:numPr>
        <w:contextualSpacing/>
        <w:jc w:val="both"/>
        <w:rPr>
          <w:color w:val="475ACD"/>
        </w:rPr>
      </w:pPr>
      <w:r>
        <w:rPr>
          <w:rFonts w:ascii="Comic Sans MS" w:eastAsia="Comic Sans MS" w:hAnsi="Comic Sans MS" w:cs="Comic Sans MS"/>
          <w:color w:val="475ACD"/>
        </w:rPr>
        <w:t>Oscar Restrepo</w:t>
      </w:r>
    </w:p>
    <w:p w:rsidR="00CF2445" w:rsidRDefault="00665148">
      <w:pPr>
        <w:numPr>
          <w:ilvl w:val="0"/>
          <w:numId w:val="1"/>
        </w:numPr>
        <w:contextualSpacing/>
        <w:jc w:val="both"/>
        <w:rPr>
          <w:color w:val="475ACD"/>
        </w:rPr>
      </w:pPr>
      <w:r>
        <w:rPr>
          <w:rFonts w:ascii="Comic Sans MS" w:eastAsia="Comic Sans MS" w:hAnsi="Comic Sans MS" w:cs="Comic Sans MS"/>
          <w:color w:val="475ACD"/>
        </w:rPr>
        <w:t>America Bermudez</w:t>
      </w:r>
    </w:p>
    <w:p w:rsidR="00CF2445" w:rsidRDefault="00665148">
      <w:pPr>
        <w:numPr>
          <w:ilvl w:val="0"/>
          <w:numId w:val="1"/>
        </w:numPr>
        <w:contextualSpacing/>
        <w:jc w:val="both"/>
        <w:rPr>
          <w:color w:val="475ACD"/>
        </w:rPr>
      </w:pPr>
      <w:r>
        <w:rPr>
          <w:rFonts w:ascii="Comic Sans MS" w:eastAsia="Comic Sans MS" w:hAnsi="Comic Sans MS" w:cs="Comic Sans MS"/>
          <w:color w:val="475ACD"/>
        </w:rPr>
        <w:t>Ma</w:t>
      </w:r>
      <w:r>
        <w:rPr>
          <w:rFonts w:ascii="Comic Sans MS" w:eastAsia="Comic Sans MS" w:hAnsi="Comic Sans MS" w:cs="Comic Sans MS"/>
          <w:color w:val="475ACD"/>
        </w:rPr>
        <w:t>ria Lopez</w:t>
      </w:r>
    </w:p>
    <w:p w:rsidR="00CF2445" w:rsidRDefault="00665148">
      <w:pPr>
        <w:numPr>
          <w:ilvl w:val="0"/>
          <w:numId w:val="1"/>
        </w:numPr>
        <w:contextualSpacing/>
        <w:jc w:val="both"/>
        <w:rPr>
          <w:color w:val="475ACD"/>
        </w:rPr>
      </w:pPr>
      <w:r>
        <w:rPr>
          <w:rFonts w:ascii="Comic Sans MS" w:eastAsia="Comic Sans MS" w:hAnsi="Comic Sans MS" w:cs="Comic Sans MS"/>
          <w:color w:val="475ACD"/>
        </w:rPr>
        <w:t>Victor Peña</w:t>
      </w:r>
    </w:p>
    <w:p w:rsidR="00CF2445" w:rsidRDefault="00665148">
      <w:pPr>
        <w:numPr>
          <w:ilvl w:val="0"/>
          <w:numId w:val="1"/>
        </w:numPr>
        <w:contextualSpacing/>
        <w:jc w:val="both"/>
        <w:rPr>
          <w:color w:val="475ACD"/>
        </w:rPr>
      </w:pPr>
      <w:r>
        <w:rPr>
          <w:rFonts w:ascii="Comic Sans MS" w:eastAsia="Comic Sans MS" w:hAnsi="Comic Sans MS" w:cs="Comic Sans MS"/>
          <w:color w:val="475ACD"/>
        </w:rPr>
        <w:t>Viviana Franco</w:t>
      </w:r>
    </w:p>
    <w:sectPr w:rsidR="00CF2445">
      <w:headerReference w:type="default" r:id="rId8"/>
      <w:headerReference w:type="first" r:id="rId9"/>
      <w:footerReference w:type="first" r:id="rId10"/>
      <w:pgSz w:w="15840" w:h="12240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148" w:rsidRDefault="00665148">
      <w:r>
        <w:separator/>
      </w:r>
    </w:p>
  </w:endnote>
  <w:endnote w:type="continuationSeparator" w:id="0">
    <w:p w:rsidR="00665148" w:rsidRDefault="0066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445" w:rsidRDefault="00CF2445">
    <w:pPr>
      <w:tabs>
        <w:tab w:val="center" w:pos="4680"/>
        <w:tab w:val="right" w:pos="9360"/>
      </w:tabs>
      <w:spacing w:before="240"/>
      <w:jc w:val="right"/>
      <w:rPr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148" w:rsidRDefault="00665148">
      <w:r>
        <w:separator/>
      </w:r>
    </w:p>
  </w:footnote>
  <w:footnote w:type="continuationSeparator" w:id="0">
    <w:p w:rsidR="00665148" w:rsidRDefault="00665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445" w:rsidRDefault="00CF2445">
    <w:pPr>
      <w:rPr>
        <w:sz w:val="2"/>
        <w:szCs w:val="2"/>
      </w:rPr>
    </w:pPr>
  </w:p>
  <w:tbl>
    <w:tblPr>
      <w:tblStyle w:val="a2"/>
      <w:tblW w:w="10800" w:type="dxa"/>
      <w:tblInd w:w="0" w:type="dxa"/>
      <w:tblLayout w:type="fixed"/>
      <w:tblLook w:val="0400" w:firstRow="0" w:lastRow="0" w:firstColumn="0" w:lastColumn="0" w:noHBand="0" w:noVBand="1"/>
    </w:tblPr>
    <w:tblGrid>
      <w:gridCol w:w="3240"/>
      <w:gridCol w:w="1800"/>
      <w:gridCol w:w="5760"/>
    </w:tblGrid>
    <w:tr w:rsidR="00CF2445">
      <w:tc>
        <w:tcPr>
          <w:tcW w:w="3240" w:type="dxa"/>
          <w:shd w:val="clear" w:color="auto" w:fill="E8BC4A"/>
        </w:tcPr>
        <w:p w:rsidR="00CF2445" w:rsidRDefault="00CF2445"/>
      </w:tc>
      <w:tc>
        <w:tcPr>
          <w:tcW w:w="1800" w:type="dxa"/>
          <w:shd w:val="clear" w:color="auto" w:fill="83C1C6"/>
        </w:tcPr>
        <w:p w:rsidR="00CF2445" w:rsidRDefault="00CF2445"/>
      </w:tc>
      <w:tc>
        <w:tcPr>
          <w:tcW w:w="5760" w:type="dxa"/>
          <w:shd w:val="clear" w:color="auto" w:fill="909CE1"/>
        </w:tcPr>
        <w:p w:rsidR="00CF2445" w:rsidRDefault="00CF2445"/>
      </w:tc>
    </w:tr>
  </w:tbl>
  <w:p w:rsidR="00CF2445" w:rsidRDefault="00665148">
    <w:pPr>
      <w:tabs>
        <w:tab w:val="center" w:pos="4680"/>
        <w:tab w:val="right" w:pos="9360"/>
      </w:tabs>
      <w:spacing w:after="720"/>
      <w:jc w:val="right"/>
      <w:rPr>
        <w:color w:val="262626"/>
        <w:sz w:val="24"/>
        <w:szCs w:val="24"/>
      </w:rPr>
    </w:pPr>
    <w:r>
      <w:rPr>
        <w:color w:val="262626"/>
        <w:sz w:val="24"/>
        <w:szCs w:val="24"/>
      </w:rPr>
      <w:fldChar w:fldCharType="begin"/>
    </w:r>
    <w:r>
      <w:rPr>
        <w:color w:val="262626"/>
        <w:sz w:val="24"/>
        <w:szCs w:val="24"/>
      </w:rPr>
      <w:instrText>PAGE</w:instrText>
    </w:r>
    <w:r w:rsidR="00013182">
      <w:rPr>
        <w:color w:val="262626"/>
        <w:sz w:val="24"/>
        <w:szCs w:val="24"/>
      </w:rPr>
      <w:fldChar w:fldCharType="separate"/>
    </w:r>
    <w:r w:rsidR="00013182">
      <w:rPr>
        <w:noProof/>
        <w:color w:val="262626"/>
        <w:sz w:val="24"/>
        <w:szCs w:val="24"/>
      </w:rPr>
      <w:t>1</w:t>
    </w:r>
    <w:r>
      <w:rPr>
        <w:color w:val="262626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445" w:rsidRDefault="00CF2445">
    <w:pPr>
      <w:widowControl w:val="0"/>
      <w:spacing w:line="276" w:lineRule="auto"/>
      <w:rPr>
        <w:color w:val="262626"/>
        <w:sz w:val="24"/>
        <w:szCs w:val="24"/>
      </w:rPr>
    </w:pPr>
  </w:p>
  <w:tbl>
    <w:tblPr>
      <w:tblStyle w:val="a3"/>
      <w:tblW w:w="10800" w:type="dxa"/>
      <w:tblInd w:w="0" w:type="dxa"/>
      <w:tblLayout w:type="fixed"/>
      <w:tblLook w:val="0400" w:firstRow="0" w:lastRow="0" w:firstColumn="0" w:lastColumn="0" w:noHBand="0" w:noVBand="1"/>
    </w:tblPr>
    <w:tblGrid>
      <w:gridCol w:w="5040"/>
      <w:gridCol w:w="5760"/>
    </w:tblGrid>
    <w:tr w:rsidR="00CF2445">
      <w:tc>
        <w:tcPr>
          <w:tcW w:w="5040" w:type="dxa"/>
          <w:tcMar>
            <w:left w:w="0" w:type="dxa"/>
            <w:right w:w="0" w:type="dxa"/>
          </w:tcMar>
        </w:tcPr>
        <w:p w:rsidR="00CF2445" w:rsidRDefault="00665148">
          <w:pPr>
            <w:spacing w:before="1100"/>
            <w:rPr>
              <w:rFonts w:ascii="Comic Sans MS" w:eastAsia="Comic Sans MS" w:hAnsi="Comic Sans MS" w:cs="Comic Sans MS"/>
              <w:b/>
              <w:color w:val="83C1C6"/>
              <w:sz w:val="28"/>
              <w:szCs w:val="28"/>
            </w:rPr>
          </w:pPr>
          <w:r>
            <w:rPr>
              <w:rFonts w:ascii="Comic Sans MS" w:eastAsia="Comic Sans MS" w:hAnsi="Comic Sans MS" w:cs="Comic Sans MS"/>
              <w:b/>
              <w:color w:val="83C1C6"/>
              <w:sz w:val="28"/>
              <w:szCs w:val="28"/>
            </w:rPr>
            <w:t>SESIÒN CON ESTUDIANTES</w:t>
          </w:r>
          <w:r>
            <w:rPr>
              <w:noProof/>
              <w:lang w:val="es-CO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>
                    <wp:simplePos x="0" y="0"/>
                    <wp:positionH relativeFrom="margin">
                      <wp:posOffset>1701800</wp:posOffset>
                    </wp:positionH>
                    <wp:positionV relativeFrom="paragraph">
                      <wp:posOffset>0</wp:posOffset>
                    </wp:positionV>
                    <wp:extent cx="5953125" cy="695325"/>
                    <wp:effectExtent l="0" t="0" r="0" b="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2374200" y="3437100"/>
                              <a:ext cx="59436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F2445" w:rsidRDefault="00665148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mic Sans MS" w:eastAsia="Comic Sans MS" w:hAnsi="Comic Sans MS" w:cs="Comic Sans MS"/>
                                    <w:b/>
                                    <w:color w:val="475ACD"/>
                                    <w:sz w:val="24"/>
                                  </w:rPr>
                                  <w:t>PLANEACIÒN DE ACTIVIDADES DE PROMOCIÒN DE LECTURA Y ESCRITURA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ángulo 1" o:spid="_x0000_s1026" style="position:absolute;margin-left:134pt;margin-top:0;width:468.75pt;height:54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lzygEAAGgDAAAOAAAAZHJzL2Uyb0RvYy54bWysU9uO0zAQfUfiHyy/0/SSXjZqug+sipBW&#10;UO3CB7iO01jyjRm3ST+Hb+HHGLtlt8Ab4sWZsY/OzDkzWd8P1rCTAtTe1XwyGnOmnPSNdoeaf/2y&#10;fbfiDKNwjTDeqZqfFfL7zds36z5Uauo7bxoFjEgcVn2oeRdjqIoCZaeswJEPytFj68GKSCkcigZE&#10;T+zWFNPxeFH0HpoAXipEun24PPJN5m9bJePntkUVmak59RbzCfncp7PYrEV1ABE6La9tiH/owgrt&#10;qOgL1YOIgh1B/0VltQSPvo0j6W3h21ZLlTWQmsn4DzXPnQgqayFzMLzYhP+PVn467YDphmbHmROW&#10;RvREpv347g5H49kkGdQHrAj3HHZwzZDCpHZowaYv6WBDzaezZUlD4exc81k5W04ozgarITJJgPld&#10;OVskgCTEYjVfXQDFK1MAjB+UtywFNQfqJfsqTo8YiYugvyCpsPNbbUyuYdxvFwRMN0Vq/tJuiuKw&#10;H64a9r45k3QMcqup1qPAuBNAwycjelqImuO3owDFmfnoyPG7STmd0wblpJwvkwy4fdnfvggnO097&#10;Fjm7hO9j3rokITVC48xirquX9uU2z6jXH2TzEwAA//8DAFBLAwQUAAYACAAAACEAChQQItwAAAAJ&#10;AQAADwAAAGRycy9kb3ducmV2LnhtbEyPMU/DMBCFdyT+g3WV2KjdiEQlxKkQgoGRtAOjGx9JVPsc&#10;xU6b/nuuEyynO72nd9+rdot34oxTHAJp2KwVCKQ22IE6DYf9x+MWREyGrHGBUMMVI+zq+7vKlDZc&#10;6AvPTeoEh1AsjYY+pbGUMrY9ehPXYURi7SdM3iQ+p07ayVw43DuZKVVIbwbiD70Z8a3H9tTMXsOI&#10;zs7uqVHfrXyfaFN87uU11/phtby+gEi4pD8z3PAZHWpmOoaZbBROQ1ZsuUvSwPMmZyrPQRx5U885&#10;yLqS/xvUvwAAAP//AwBQSwECLQAUAAYACAAAACEAtoM4kv4AAADhAQAAEwAAAAAAAAAAAAAAAAAA&#10;AAAAW0NvbnRlbnRfVHlwZXNdLnhtbFBLAQItABQABgAIAAAAIQA4/SH/1gAAAJQBAAALAAAAAAAA&#10;AAAAAAAAAC8BAABfcmVscy8ucmVsc1BLAQItABQABgAIAAAAIQBDYMlzygEAAGgDAAAOAAAAAAAA&#10;AAAAAAAAAC4CAABkcnMvZTJvRG9jLnhtbFBLAQItABQABgAIAAAAIQAKFBAi3AAAAAkBAAAPAAAA&#10;AAAAAAAAAAAAACQEAABkcnMvZG93bnJldi54bWxQSwUGAAAAAAQABADzAAAALQUAAAAA&#10;" filled="f" stroked="f">
                    <v:textbox inset="2.53958mm,1.2694mm,2.53958mm,1.2694mm">
                      <w:txbxContent>
                        <w:p w:rsidR="00CF2445" w:rsidRDefault="0066514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omic Sans MS" w:eastAsia="Comic Sans MS" w:hAnsi="Comic Sans MS" w:cs="Comic Sans MS"/>
                              <w:b/>
                              <w:color w:val="475ACD"/>
                              <w:sz w:val="24"/>
                            </w:rPr>
                            <w:t>PLANEACIÒN DE ACTIVIDADES DE PROMOCIÒN DE LECTURA Y ESCRITURA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:rsidR="00CF2445" w:rsidRDefault="00CF2445">
          <w:pPr>
            <w:spacing w:before="1000"/>
            <w:ind w:right="43"/>
            <w:rPr>
              <w:color w:val="A6A6A6"/>
              <w:sz w:val="68"/>
              <w:szCs w:val="68"/>
            </w:rPr>
          </w:pPr>
        </w:p>
      </w:tc>
    </w:tr>
  </w:tbl>
  <w:p w:rsidR="00CF2445" w:rsidRDefault="00CF2445">
    <w:pPr>
      <w:rPr>
        <w:sz w:val="2"/>
        <w:szCs w:val="2"/>
      </w:rPr>
    </w:pPr>
  </w:p>
  <w:tbl>
    <w:tblPr>
      <w:tblStyle w:val="a4"/>
      <w:tblW w:w="10800" w:type="dxa"/>
      <w:tblInd w:w="0" w:type="dxa"/>
      <w:tblLayout w:type="fixed"/>
      <w:tblLook w:val="0400" w:firstRow="0" w:lastRow="0" w:firstColumn="0" w:lastColumn="0" w:noHBand="0" w:noVBand="1"/>
    </w:tblPr>
    <w:tblGrid>
      <w:gridCol w:w="3240"/>
      <w:gridCol w:w="1800"/>
      <w:gridCol w:w="5760"/>
    </w:tblGrid>
    <w:tr w:rsidR="00CF2445">
      <w:tc>
        <w:tcPr>
          <w:tcW w:w="3240" w:type="dxa"/>
          <w:shd w:val="clear" w:color="auto" w:fill="E8BC4A"/>
        </w:tcPr>
        <w:p w:rsidR="00CF2445" w:rsidRDefault="00CF2445"/>
      </w:tc>
      <w:tc>
        <w:tcPr>
          <w:tcW w:w="1800" w:type="dxa"/>
          <w:shd w:val="clear" w:color="auto" w:fill="83C1C6"/>
        </w:tcPr>
        <w:p w:rsidR="00CF2445" w:rsidRDefault="00CF2445"/>
      </w:tc>
      <w:tc>
        <w:tcPr>
          <w:tcW w:w="5760" w:type="dxa"/>
          <w:shd w:val="clear" w:color="auto" w:fill="909CE1"/>
        </w:tcPr>
        <w:p w:rsidR="00CF2445" w:rsidRDefault="00CF2445"/>
      </w:tc>
    </w:tr>
  </w:tbl>
  <w:p w:rsidR="00CF2445" w:rsidRDefault="00CF2445">
    <w:pPr>
      <w:tabs>
        <w:tab w:val="center" w:pos="4680"/>
        <w:tab w:val="right" w:pos="9360"/>
      </w:tabs>
      <w:spacing w:after="720"/>
      <w:jc w:val="right"/>
      <w:rPr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2BD1"/>
    <w:multiLevelType w:val="multilevel"/>
    <w:tmpl w:val="38FC699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8E7BBD"/>
    <w:multiLevelType w:val="multilevel"/>
    <w:tmpl w:val="95A67F5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B532992"/>
    <w:multiLevelType w:val="multilevel"/>
    <w:tmpl w:val="DF9CE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93C57"/>
    <w:multiLevelType w:val="multilevel"/>
    <w:tmpl w:val="40A09C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E0E6528"/>
    <w:multiLevelType w:val="multilevel"/>
    <w:tmpl w:val="0002C79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45"/>
    <w:rsid w:val="00013182"/>
    <w:rsid w:val="00665148"/>
    <w:rsid w:val="00C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AD6BB-2F06-4FC4-932D-FBC58C21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bel" w:eastAsia="Corbel" w:hAnsi="Corbel" w:cs="Corbel"/>
        <w:color w:val="000000"/>
        <w:lang w:val="en-U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120"/>
      <w:outlineLvl w:val="0"/>
    </w:pPr>
    <w:rPr>
      <w:color w:val="E8BC4A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100"/>
      <w:outlineLvl w:val="1"/>
    </w:pPr>
    <w:rPr>
      <w:color w:val="CB9919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b/>
      <w:color w:val="E8BC4A"/>
    </w:rPr>
  </w:style>
  <w:style w:type="paragraph" w:styleId="Ttulo4">
    <w:name w:val="heading 4"/>
    <w:basedOn w:val="Normal"/>
    <w:next w:val="Normal"/>
    <w:pPr>
      <w:keepNext/>
      <w:keepLines/>
      <w:spacing w:before="200"/>
      <w:outlineLvl w:val="3"/>
    </w:pPr>
    <w:rPr>
      <w:b/>
      <w:i/>
      <w:color w:val="E8BC4A"/>
    </w:rPr>
  </w:style>
  <w:style w:type="paragraph" w:styleId="Ttulo5">
    <w:name w:val="heading 5"/>
    <w:basedOn w:val="Normal"/>
    <w:next w:val="Normal"/>
    <w:pPr>
      <w:keepNext/>
      <w:keepLines/>
      <w:spacing w:before="200"/>
      <w:outlineLvl w:val="4"/>
    </w:pPr>
    <w:rPr>
      <w:color w:val="876611"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i/>
      <w:color w:val="8766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jc w:val="right"/>
    </w:pPr>
    <w:rPr>
      <w:color w:val="E8BC4A"/>
      <w:sz w:val="60"/>
      <w:szCs w:val="60"/>
    </w:rPr>
  </w:style>
  <w:style w:type="paragraph" w:styleId="Subttulo">
    <w:name w:val="Subtitle"/>
    <w:basedOn w:val="Normal"/>
    <w:next w:val="Normal"/>
    <w:pPr>
      <w:spacing w:before="80" w:after="320"/>
      <w:jc w:val="right"/>
    </w:pPr>
    <w:rPr>
      <w:color w:val="A6A6A6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iseiweb.wordpress.com/2017/05/03/bellisimo-video-sobre-la-cosmovision-andina-a-traves-del-tejido/%20.%20Totujandi,%20mitos%20y%20leyendas,%20nana,%20cuentos%20de%20todos%20los%20colores%20recopilaiocn%20de%20realatos%20%20del%20mundo.%20Guillermo%20Jorge%20Mar%C3%ADa%20Jo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3063</Words>
  <Characters>16848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2</cp:revision>
  <dcterms:created xsi:type="dcterms:W3CDTF">2018-04-02T02:39:00Z</dcterms:created>
  <dcterms:modified xsi:type="dcterms:W3CDTF">2018-04-02T02:39:00Z</dcterms:modified>
</cp:coreProperties>
</file>