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19181" w14:textId="3BB8178A" w:rsidR="00227043" w:rsidRDefault="74B0048D" w:rsidP="403CA49B">
      <w:pPr>
        <w:spacing w:line="257" w:lineRule="auto"/>
        <w:ind w:left="10" w:hanging="10"/>
        <w:jc w:val="center"/>
        <w:rPr>
          <w:rFonts w:ascii="Calibri" w:eastAsia="Calibri" w:hAnsi="Calibri" w:cs="Calibri"/>
          <w:b/>
          <w:bCs/>
          <w:color w:val="000000" w:themeColor="text1"/>
        </w:rPr>
      </w:pPr>
      <w:r w:rsidRPr="403CA49B">
        <w:rPr>
          <w:rFonts w:ascii="Calibri" w:eastAsia="Calibri" w:hAnsi="Calibri" w:cs="Calibri"/>
          <w:b/>
          <w:bCs/>
          <w:color w:val="000000" w:themeColor="text1"/>
        </w:rPr>
        <w:t xml:space="preserve">Universidad de las Américas  </w:t>
      </w:r>
    </w:p>
    <w:p w14:paraId="60537EFA" w14:textId="757E6B11" w:rsidR="00227043" w:rsidRDefault="74B0048D" w:rsidP="403CA49B">
      <w:pPr>
        <w:spacing w:line="257" w:lineRule="auto"/>
        <w:ind w:left="10" w:hanging="10"/>
        <w:jc w:val="center"/>
        <w:rPr>
          <w:rFonts w:ascii="Calibri" w:eastAsia="Calibri" w:hAnsi="Calibri" w:cs="Calibri"/>
          <w:b/>
          <w:bCs/>
          <w:color w:val="000000" w:themeColor="text1"/>
        </w:rPr>
      </w:pPr>
      <w:r w:rsidRPr="403CA49B">
        <w:rPr>
          <w:rFonts w:ascii="Calibri" w:eastAsia="Calibri" w:hAnsi="Calibri" w:cs="Calibri"/>
          <w:b/>
          <w:bCs/>
          <w:color w:val="000000" w:themeColor="text1"/>
        </w:rPr>
        <w:t xml:space="preserve">Facultad de Ingeniería y Ciencias Aplicadas  </w:t>
      </w:r>
    </w:p>
    <w:p w14:paraId="60DAB1DC" w14:textId="7CF3966E" w:rsidR="00227043" w:rsidRDefault="74B0048D" w:rsidP="403CA49B">
      <w:pPr>
        <w:spacing w:line="257" w:lineRule="auto"/>
        <w:ind w:left="2384" w:hanging="2384"/>
        <w:jc w:val="center"/>
        <w:rPr>
          <w:rFonts w:ascii="Calibri" w:eastAsia="Calibri" w:hAnsi="Calibri" w:cs="Calibri"/>
          <w:b/>
          <w:bCs/>
          <w:color w:val="000000" w:themeColor="text1"/>
        </w:rPr>
      </w:pPr>
      <w:r w:rsidRPr="680213FB">
        <w:rPr>
          <w:rFonts w:ascii="Calibri" w:eastAsia="Calibri" w:hAnsi="Calibri" w:cs="Calibri"/>
          <w:b/>
          <w:bCs/>
          <w:color w:val="000000" w:themeColor="text1"/>
        </w:rPr>
        <w:t xml:space="preserve">Ingeniería en Sistemas de Computación e Informática  </w:t>
      </w:r>
    </w:p>
    <w:p w14:paraId="5ACB9370" w14:textId="7CF3966E" w:rsidR="5A2BEBF7" w:rsidRDefault="581D6077" w:rsidP="680213FB">
      <w:pPr>
        <w:spacing w:line="257" w:lineRule="auto"/>
        <w:jc w:val="center"/>
        <w:rPr>
          <w:rFonts w:ascii="Calibri" w:eastAsia="Calibri" w:hAnsi="Calibri" w:cs="Calibri"/>
          <w:b/>
          <w:bCs/>
          <w:color w:val="000000" w:themeColor="text1"/>
        </w:rPr>
      </w:pPr>
      <w:r w:rsidRPr="7450D17E">
        <w:rPr>
          <w:rFonts w:ascii="Calibri" w:eastAsia="Calibri" w:hAnsi="Calibri" w:cs="Calibri"/>
          <w:b/>
          <w:bCs/>
          <w:color w:val="000000" w:themeColor="text1"/>
        </w:rPr>
        <w:t>Implementación de una guía de buenas prácticas de Integración Continua en proyectos de desarrollo en el área de tecnología de una Empresa Privada.</w:t>
      </w:r>
    </w:p>
    <w:p w14:paraId="0510D196" w14:textId="52F26878" w:rsidR="2AF8B39D" w:rsidRPr="00C77827" w:rsidRDefault="3F873667" w:rsidP="00C77827">
      <w:pPr>
        <w:spacing w:line="257" w:lineRule="auto"/>
        <w:ind w:left="10" w:hanging="10"/>
        <w:jc w:val="center"/>
        <w:rPr>
          <w:rFonts w:ascii="Calibri" w:eastAsia="Calibri" w:hAnsi="Calibri" w:cs="Calibri"/>
          <w:color w:val="000000" w:themeColor="text1"/>
        </w:rPr>
      </w:pPr>
      <w:r w:rsidRPr="710057D6">
        <w:rPr>
          <w:rFonts w:ascii="Calibri" w:eastAsia="Calibri" w:hAnsi="Calibri" w:cs="Calibri"/>
          <w:color w:val="000000" w:themeColor="text1"/>
        </w:rPr>
        <w:t xml:space="preserve">Edison P. Mosquera León, Carlos X. Ruiz </w:t>
      </w:r>
      <w:r w:rsidR="1076B745" w:rsidRPr="710057D6">
        <w:rPr>
          <w:rFonts w:ascii="Calibri" w:eastAsia="Calibri" w:hAnsi="Calibri" w:cs="Calibri"/>
          <w:color w:val="000000" w:themeColor="text1"/>
        </w:rPr>
        <w:t>Águila</w:t>
      </w:r>
      <w:r w:rsidRPr="710057D6">
        <w:rPr>
          <w:rFonts w:ascii="Calibri" w:eastAsia="Calibri" w:hAnsi="Calibri" w:cs="Calibri"/>
          <w:color w:val="000000" w:themeColor="text1"/>
        </w:rPr>
        <w:t xml:space="preserve">, David F. </w:t>
      </w:r>
      <w:r w:rsidR="3FEFD6A1" w:rsidRPr="710057D6">
        <w:rPr>
          <w:rFonts w:ascii="Calibri" w:eastAsia="Calibri" w:hAnsi="Calibri" w:cs="Calibri"/>
          <w:color w:val="000000" w:themeColor="text1"/>
        </w:rPr>
        <w:t>Martínez</w:t>
      </w:r>
      <w:r w:rsidRPr="710057D6">
        <w:rPr>
          <w:rFonts w:ascii="Calibri" w:eastAsia="Calibri" w:hAnsi="Calibri" w:cs="Calibri"/>
          <w:color w:val="000000" w:themeColor="text1"/>
        </w:rPr>
        <w:t xml:space="preserve"> Bravo</w:t>
      </w:r>
    </w:p>
    <w:p w14:paraId="456D82D6" w14:textId="64F05709" w:rsidR="000C6D68" w:rsidRPr="00660D9B" w:rsidRDefault="00537E13" w:rsidP="000C6D68">
      <w:pPr>
        <w:spacing w:line="257" w:lineRule="auto"/>
        <w:jc w:val="center"/>
      </w:pPr>
      <w:r>
        <w:rPr>
          <w:rFonts w:ascii="Calibri" w:eastAsia="Calibri" w:hAnsi="Calibri" w:cs="Calibri"/>
          <w:b/>
          <w:bCs/>
          <w:color w:val="000000" w:themeColor="text1"/>
          <w:sz w:val="24"/>
          <w:szCs w:val="24"/>
        </w:rPr>
        <w:t>DOCKER</w:t>
      </w:r>
    </w:p>
    <w:p w14:paraId="3F918905" w14:textId="2CAA21D0" w:rsidR="00537E13" w:rsidRDefault="00537E13" w:rsidP="00537E13">
      <w:pPr>
        <w:jc w:val="both"/>
        <w:rPr>
          <w:b/>
          <w:bCs/>
        </w:rPr>
      </w:pPr>
      <w:r>
        <w:rPr>
          <w:b/>
          <w:bCs/>
        </w:rPr>
        <w:t>Objetivo</w:t>
      </w:r>
      <w:r>
        <w:rPr>
          <w:b/>
          <w:bCs/>
        </w:rPr>
        <w:t xml:space="preserve">: </w:t>
      </w:r>
    </w:p>
    <w:p w14:paraId="048B3655" w14:textId="55F8A9A9" w:rsidR="00537E13" w:rsidRDefault="00537E13" w:rsidP="00537E13">
      <w:pPr>
        <w:jc w:val="both"/>
      </w:pPr>
      <w:r w:rsidRPr="005A7C30">
        <w:t xml:space="preserve">Ayudar a los usuarios de la empresa a saber para qué sirve Docker y </w:t>
      </w:r>
      <w:proofErr w:type="spellStart"/>
      <w:r w:rsidRPr="005A7C30">
        <w:t>Dockerfile</w:t>
      </w:r>
      <w:proofErr w:type="spellEnd"/>
      <w:r>
        <w:t xml:space="preserve"> en </w:t>
      </w:r>
      <w:r>
        <w:br/>
        <w:t>, al conocer para que funcione y cuál es la función de este contenedor los usuarios d ellos próximos proyectos, sabrán poder implementarlo de mejor manera o explicarlo para otros equipos.</w:t>
      </w:r>
    </w:p>
    <w:p w14:paraId="6BB01DCA" w14:textId="77777777" w:rsidR="00537E13" w:rsidRDefault="00537E13" w:rsidP="00537E13">
      <w:pPr>
        <w:jc w:val="both"/>
      </w:pPr>
      <w:r>
        <w:t>Docker: La mejor explicación que podemos dar de Docker es una herramienta para empaquetar software en contenedores que va aislado es decir que puede funcionar independientemente del sitio donde este, es decir por ejemplo una máquina virtual de java que ejecuta esta mismas en millones de dispositivos.</w:t>
      </w:r>
    </w:p>
    <w:p w14:paraId="5E73B016" w14:textId="77777777" w:rsidR="00537E13" w:rsidRDefault="00537E13" w:rsidP="00537E13">
      <w:pPr>
        <w:jc w:val="both"/>
      </w:pPr>
      <w:r>
        <w:t>Para implementarlo con nuestros proyectos debemos tener en cuenta que cada contenedor esta estandarizado, generalmente una aplicación está en un solo contenedor y todos estos contenedores están dentro de un gestor para que funcionen. Docker se encarga de crear estos contenedores para que se puedan usar por alguien más. Siempre lo que este dentro del contenedor debe estar ordenado y hay que aprovechar al máximo el tamaño del contenedor.</w:t>
      </w:r>
    </w:p>
    <w:p w14:paraId="173736CD" w14:textId="77777777" w:rsidR="00537E13" w:rsidRDefault="00537E13" w:rsidP="00537E13">
      <w:pPr>
        <w:jc w:val="both"/>
      </w:pPr>
      <w:r>
        <w:t xml:space="preserve">La razón por la que aprendemos Docker es para que la aplicación sea productiva y es muy probable que actualmente la aplicación que se integre termine corriendo en una nube. Al estar en la nube puede tener múltiples servicios y el que más nos interesaría es el </w:t>
      </w:r>
      <w:proofErr w:type="spellStart"/>
      <w:r>
        <w:t>CaaS</w:t>
      </w:r>
      <w:proofErr w:type="spellEnd"/>
      <w:r>
        <w:t>.</w:t>
      </w:r>
    </w:p>
    <w:p w14:paraId="3C3E2526" w14:textId="77777777" w:rsidR="00537E13" w:rsidRPr="002D777C" w:rsidRDefault="00537E13" w:rsidP="00537E13">
      <w:pPr>
        <w:jc w:val="both"/>
      </w:pPr>
      <w:proofErr w:type="spellStart"/>
      <w:r>
        <w:t>CaaS</w:t>
      </w:r>
      <w:proofErr w:type="spellEnd"/>
      <w:r>
        <w:t xml:space="preserve"> es para desplegar, gestionar contenedores y usualmente va con un gestor de alguna nube. Lo principal de esto es crear el contenedor ligero y en Docker la acción se llama </w:t>
      </w:r>
      <w:proofErr w:type="spellStart"/>
      <w:r>
        <w:t>dockerizar</w:t>
      </w:r>
      <w:proofErr w:type="spellEnd"/>
      <w:r>
        <w:t>.</w:t>
      </w:r>
    </w:p>
    <w:p w14:paraId="3723F201" w14:textId="77777777" w:rsidR="00537E13" w:rsidRDefault="00537E13" w:rsidP="00537E13">
      <w:pPr>
        <w:rPr>
          <w:b/>
          <w:bCs/>
        </w:rPr>
      </w:pPr>
    </w:p>
    <w:p w14:paraId="7907E9F9" w14:textId="77777777" w:rsidR="00537E13" w:rsidRPr="0084685A" w:rsidRDefault="00537E13" w:rsidP="00537E13">
      <w:pPr>
        <w:rPr>
          <w:b/>
          <w:bCs/>
        </w:rPr>
      </w:pPr>
      <w:proofErr w:type="spellStart"/>
      <w:r w:rsidRPr="0084685A">
        <w:rPr>
          <w:b/>
          <w:bCs/>
        </w:rPr>
        <w:t>DockerFiles</w:t>
      </w:r>
      <w:proofErr w:type="spellEnd"/>
    </w:p>
    <w:p w14:paraId="3FA7FEF3" w14:textId="77777777" w:rsidR="00537E13" w:rsidRDefault="00537E13" w:rsidP="00537E13">
      <w:pPr>
        <w:jc w:val="both"/>
      </w:pPr>
      <w:r>
        <w:t xml:space="preserve">Para hablar bien de los </w:t>
      </w:r>
      <w:proofErr w:type="spellStart"/>
      <w:r>
        <w:t>DockerFiles</w:t>
      </w:r>
      <w:proofErr w:type="spellEnd"/>
      <w:r>
        <w:t xml:space="preserve">, los Docker </w:t>
      </w:r>
      <w:proofErr w:type="spellStart"/>
      <w:r>
        <w:t>build</w:t>
      </w:r>
      <w:proofErr w:type="spellEnd"/>
      <w:r>
        <w:t xml:space="preserve"> es un comando que se ejecutara como un instructivo del archivo. Esta manda todo el contexto del directorio al Daemon, esto es muy importante.</w:t>
      </w:r>
    </w:p>
    <w:p w14:paraId="2AEC961B" w14:textId="77777777" w:rsidR="00537E13" w:rsidRDefault="00537E13" w:rsidP="00537E13">
      <w:pPr>
        <w:jc w:val="both"/>
      </w:pPr>
      <w:r>
        <w:t xml:space="preserve">El </w:t>
      </w:r>
      <w:proofErr w:type="spellStart"/>
      <w:r>
        <w:t>Dockerfile</w:t>
      </w:r>
      <w:proofErr w:type="spellEnd"/>
      <w:r>
        <w:t xml:space="preserve"> es un archivo o documento que contiene comandos que se ejecutan para armar una imagen. Mientras se crea mediante los comandos del Docker </w:t>
      </w:r>
      <w:proofErr w:type="spellStart"/>
      <w:r>
        <w:t>build</w:t>
      </w:r>
      <w:proofErr w:type="spellEnd"/>
      <w:r>
        <w:t xml:space="preserve"> que sigue las instrucciones de este mismo. Es mejor colocar como practica en un directorio limpio y agregar los archivos necesarios en ese directorio cuando sea necesario.</w:t>
      </w:r>
    </w:p>
    <w:p w14:paraId="51475DE1" w14:textId="77777777" w:rsidR="00537E13" w:rsidRDefault="00537E13" w:rsidP="00537E13">
      <w:pPr>
        <w:jc w:val="both"/>
      </w:pPr>
      <w:r>
        <w:t xml:space="preserve">Ahora el comando </w:t>
      </w:r>
      <w:proofErr w:type="spellStart"/>
      <w:r>
        <w:t>dockerbuild</w:t>
      </w:r>
      <w:proofErr w:type="spellEnd"/>
      <w:r>
        <w:t xml:space="preserve"> crea una imagen que sigue las instrucciones del </w:t>
      </w:r>
      <w:proofErr w:type="spellStart"/>
      <w:r>
        <w:t>dockerfile</w:t>
      </w:r>
      <w:proofErr w:type="spellEnd"/>
      <w:r>
        <w:t xml:space="preserve"> que se encuentra en el directorio presente. La creación de la imagen es ejecutada por el </w:t>
      </w:r>
      <w:proofErr w:type="spellStart"/>
      <w:r>
        <w:t>deamon</w:t>
      </w:r>
      <w:proofErr w:type="spellEnd"/>
      <w:r>
        <w:t xml:space="preserve"> de Docker.</w:t>
      </w:r>
    </w:p>
    <w:p w14:paraId="39E952EF" w14:textId="77777777" w:rsidR="00537E13" w:rsidRDefault="00537E13" w:rsidP="00537E13">
      <w:pPr>
        <w:jc w:val="both"/>
      </w:pPr>
      <w:r>
        <w:lastRenderedPageBreak/>
        <w:t xml:space="preserve">Lo que corre las instrucciones en un </w:t>
      </w:r>
      <w:proofErr w:type="spellStart"/>
      <w:r>
        <w:t>dockerfile</w:t>
      </w:r>
      <w:proofErr w:type="spellEnd"/>
      <w:r>
        <w:t xml:space="preserve"> line por línea es el Docker Daemon y los resultados se muestran en la pantalla. En cada instrucción es ejecutada en nuevas imágenes, los resultados de las instrucciones por las muestras id de las imágenes permiten que Daemon haga una limpieza automática de las imágenes intermedias.</w:t>
      </w:r>
    </w:p>
    <w:p w14:paraId="471F7EA1" w14:textId="77777777" w:rsidR="00537E13" w:rsidRDefault="00537E13" w:rsidP="00537E13">
      <w:pPr>
        <w:jc w:val="both"/>
      </w:pPr>
      <w:r>
        <w:t xml:space="preserve">Docker </w:t>
      </w:r>
      <w:proofErr w:type="spellStart"/>
      <w:r>
        <w:t>daemon</w:t>
      </w:r>
      <w:proofErr w:type="spellEnd"/>
      <w:r>
        <w:t xml:space="preserve"> va creando </w:t>
      </w:r>
      <w:r>
        <w:rPr>
          <w:rStyle w:val="words"/>
        </w:rPr>
        <w:t>imágenes</w:t>
      </w:r>
      <w:r>
        <w:t xml:space="preserve"> intermedias </w:t>
      </w:r>
      <w:r>
        <w:rPr>
          <w:rStyle w:val="words"/>
        </w:rPr>
        <w:t>mientras</w:t>
      </w:r>
      <w:r>
        <w:t xml:space="preserve"> la </w:t>
      </w:r>
      <w:r>
        <w:rPr>
          <w:rStyle w:val="words"/>
        </w:rPr>
        <w:t>creación</w:t>
      </w:r>
      <w:r>
        <w:t xml:space="preserve"> de la </w:t>
      </w:r>
      <w:r>
        <w:rPr>
          <w:rStyle w:val="words"/>
        </w:rPr>
        <w:t>imagen</w:t>
      </w:r>
      <w:r>
        <w:t xml:space="preserve">, si por alguna </w:t>
      </w:r>
      <w:r>
        <w:rPr>
          <w:rStyle w:val="words"/>
        </w:rPr>
        <w:t>razón</w:t>
      </w:r>
      <w:r>
        <w:t xml:space="preserve"> la </w:t>
      </w:r>
      <w:r>
        <w:rPr>
          <w:rStyle w:val="words"/>
        </w:rPr>
        <w:t>creación</w:t>
      </w:r>
      <w:r>
        <w:t xml:space="preserve"> de la imagen </w:t>
      </w:r>
      <w:r>
        <w:rPr>
          <w:rStyle w:val="words"/>
        </w:rPr>
        <w:t>falla</w:t>
      </w:r>
      <w:r>
        <w:t xml:space="preserve">, </w:t>
      </w:r>
      <w:r>
        <w:rPr>
          <w:rStyle w:val="words"/>
        </w:rPr>
        <w:t>ya</w:t>
      </w:r>
      <w:r>
        <w:t xml:space="preserve"> sea por un </w:t>
      </w:r>
      <w:r>
        <w:rPr>
          <w:rStyle w:val="words"/>
        </w:rPr>
        <w:t>comando</w:t>
      </w:r>
      <w:r>
        <w:t xml:space="preserve"> </w:t>
      </w:r>
      <w:r>
        <w:rPr>
          <w:rStyle w:val="words"/>
        </w:rPr>
        <w:t>mal</w:t>
      </w:r>
      <w:r>
        <w:t xml:space="preserve"> digitado en el </w:t>
      </w:r>
      <w:r>
        <w:rPr>
          <w:rStyle w:val="words"/>
        </w:rPr>
        <w:t>archivo</w:t>
      </w:r>
      <w:r>
        <w:t xml:space="preserve">, o lo que sea, cuando corregimos el </w:t>
      </w:r>
      <w:proofErr w:type="spellStart"/>
      <w:r>
        <w:t>Dockerfile</w:t>
      </w:r>
      <w:proofErr w:type="spellEnd"/>
      <w:r>
        <w:t xml:space="preserve">, </w:t>
      </w:r>
      <w:r>
        <w:rPr>
          <w:rStyle w:val="words"/>
        </w:rPr>
        <w:t>este</w:t>
      </w:r>
      <w:r>
        <w:t xml:space="preserve"> no iniciará </w:t>
      </w:r>
      <w:r>
        <w:rPr>
          <w:rStyle w:val="words"/>
        </w:rPr>
        <w:t>todo</w:t>
      </w:r>
      <w:r>
        <w:t xml:space="preserve"> el </w:t>
      </w:r>
      <w:r>
        <w:rPr>
          <w:rStyle w:val="words"/>
        </w:rPr>
        <w:t>proceso</w:t>
      </w:r>
      <w:r>
        <w:t xml:space="preserve"> </w:t>
      </w:r>
      <w:r>
        <w:rPr>
          <w:rStyle w:val="words"/>
        </w:rPr>
        <w:t>reiteradamente</w:t>
      </w:r>
      <w:r>
        <w:t xml:space="preserve">, </w:t>
      </w:r>
      <w:r>
        <w:rPr>
          <w:rStyle w:val="words"/>
        </w:rPr>
        <w:t>sino</w:t>
      </w:r>
      <w:r>
        <w:t xml:space="preserve">, que hará </w:t>
      </w:r>
      <w:r>
        <w:rPr>
          <w:rStyle w:val="words"/>
        </w:rPr>
        <w:t>uso</w:t>
      </w:r>
      <w:r>
        <w:t xml:space="preserve"> de las </w:t>
      </w:r>
      <w:r>
        <w:rPr>
          <w:rStyle w:val="words"/>
        </w:rPr>
        <w:t>imágenes</w:t>
      </w:r>
      <w:r>
        <w:t xml:space="preserve"> intermedias, y continuará la </w:t>
      </w:r>
      <w:r>
        <w:rPr>
          <w:rStyle w:val="words"/>
        </w:rPr>
        <w:t>creación</w:t>
      </w:r>
      <w:r>
        <w:t xml:space="preserve"> en el </w:t>
      </w:r>
      <w:r>
        <w:rPr>
          <w:rStyle w:val="words"/>
        </w:rPr>
        <w:t>punto</w:t>
      </w:r>
      <w:r>
        <w:t xml:space="preserve"> </w:t>
      </w:r>
      <w:r>
        <w:rPr>
          <w:rStyle w:val="words"/>
        </w:rPr>
        <w:t>donde</w:t>
      </w:r>
      <w:r>
        <w:t xml:space="preserve"> falló.</w:t>
      </w:r>
    </w:p>
    <w:p w14:paraId="1E49BE3B" w14:textId="77777777" w:rsidR="00537E13" w:rsidRPr="0084685A" w:rsidRDefault="00537E13" w:rsidP="00537E13">
      <w:pPr>
        <w:jc w:val="both"/>
      </w:pPr>
      <w:r w:rsidRPr="0084685A">
        <w:t xml:space="preserve">El archivo debe esta nombrado </w:t>
      </w:r>
      <w:proofErr w:type="spellStart"/>
      <w:r w:rsidRPr="0084685A">
        <w:t>Dockerfile</w:t>
      </w:r>
      <w:proofErr w:type="spellEnd"/>
    </w:p>
    <w:p w14:paraId="0E13ABD0" w14:textId="77777777" w:rsidR="00537E13" w:rsidRPr="0084685A" w:rsidRDefault="00537E13" w:rsidP="00537E13">
      <w:r>
        <w:t xml:space="preserve">Aquí el formato de las líneas del </w:t>
      </w:r>
      <w:proofErr w:type="spellStart"/>
      <w:r>
        <w:t>dockerfile</w:t>
      </w:r>
      <w:proofErr w:type="spellEnd"/>
    </w:p>
    <w:p w14:paraId="23B2FDE4" w14:textId="77777777" w:rsidR="00537E13" w:rsidRDefault="00537E13" w:rsidP="00537E13">
      <w:pPr>
        <w:pStyle w:val="Prrafodelista"/>
      </w:pPr>
    </w:p>
    <w:p w14:paraId="24C2D791" w14:textId="77777777" w:rsidR="00537E13" w:rsidRPr="007D6690" w:rsidRDefault="00537E13" w:rsidP="00D90C74">
      <w:pPr>
        <w:pStyle w:val="Prrafodelista"/>
        <w:numPr>
          <w:ilvl w:val="0"/>
          <w:numId w:val="1"/>
        </w:numPr>
        <w:rPr>
          <w:b/>
          <w:bCs/>
        </w:rPr>
      </w:pPr>
      <w:r w:rsidRPr="007D6690">
        <w:rPr>
          <w:b/>
          <w:bCs/>
        </w:rPr>
        <w:t>MAINTAINER</w:t>
      </w:r>
    </w:p>
    <w:p w14:paraId="61D490F1" w14:textId="77777777" w:rsidR="00537E13" w:rsidRPr="0084685A" w:rsidRDefault="00537E13" w:rsidP="00537E13">
      <w:r w:rsidRPr="0084685A">
        <w:t>Esta instrucción nos permite configurar datos del autor que genera la imagen.</w:t>
      </w:r>
    </w:p>
    <w:tbl>
      <w:tblPr>
        <w:tblStyle w:val="Tablaconcuadrcula"/>
        <w:tblW w:w="0" w:type="auto"/>
        <w:tblLook w:val="04A0" w:firstRow="1" w:lastRow="0" w:firstColumn="1" w:lastColumn="0" w:noHBand="0" w:noVBand="1"/>
      </w:tblPr>
      <w:tblGrid>
        <w:gridCol w:w="8494"/>
      </w:tblGrid>
      <w:tr w:rsidR="00537E13" w14:paraId="72AA0C1F" w14:textId="77777777" w:rsidTr="00162D15">
        <w:tc>
          <w:tcPr>
            <w:tcW w:w="8494" w:type="dxa"/>
            <w:shd w:val="clear" w:color="auto" w:fill="F2F2F2" w:themeFill="background1" w:themeFillShade="F2"/>
          </w:tcPr>
          <w:p w14:paraId="32C96164" w14:textId="77777777" w:rsidR="00537E13" w:rsidRDefault="00537E13" w:rsidP="00162D15">
            <w:r w:rsidRPr="00961ECB">
              <w:rPr>
                <w:color w:val="4472C4" w:themeColor="accent1"/>
              </w:rPr>
              <w:t>MAINTAINER</w:t>
            </w:r>
            <w:r w:rsidRPr="0084685A">
              <w:t xml:space="preserve"> </w:t>
            </w:r>
            <w:r w:rsidRPr="00961ECB">
              <w:rPr>
                <w:color w:val="FF0000"/>
              </w:rPr>
              <w:t xml:space="preserve">&lt;nombre&gt; &lt;Correo&gt; </w:t>
            </w:r>
          </w:p>
        </w:tc>
      </w:tr>
    </w:tbl>
    <w:p w14:paraId="009FF674" w14:textId="77777777" w:rsidR="00537E13" w:rsidRDefault="00537E13" w:rsidP="00537E13">
      <w:pPr>
        <w:pStyle w:val="Prrafodelista"/>
      </w:pPr>
    </w:p>
    <w:p w14:paraId="13BE76EB" w14:textId="77777777" w:rsidR="00537E13" w:rsidRDefault="00537E13" w:rsidP="00537E13">
      <w:pPr>
        <w:pStyle w:val="Prrafodelista"/>
      </w:pPr>
    </w:p>
    <w:p w14:paraId="0CE4C062" w14:textId="77777777" w:rsidR="00537E13" w:rsidRPr="00AF1FB7" w:rsidRDefault="00537E13" w:rsidP="00D90C74">
      <w:pPr>
        <w:pStyle w:val="Prrafodelista"/>
        <w:numPr>
          <w:ilvl w:val="0"/>
          <w:numId w:val="1"/>
        </w:numPr>
        <w:rPr>
          <w:b/>
          <w:bCs/>
        </w:rPr>
      </w:pPr>
      <w:r w:rsidRPr="00AF1FB7">
        <w:rPr>
          <w:b/>
          <w:bCs/>
        </w:rPr>
        <w:t>ENV</w:t>
      </w:r>
    </w:p>
    <w:p w14:paraId="3EB5389F" w14:textId="77777777" w:rsidR="00537E13" w:rsidRDefault="00537E13" w:rsidP="00537E13">
      <w:r w:rsidRPr="0084685A">
        <w:t>ENV tiene 2 formas:</w:t>
      </w:r>
    </w:p>
    <w:p w14:paraId="4949F2C2" w14:textId="77777777" w:rsidR="00537E13" w:rsidRPr="0084685A" w:rsidRDefault="00537E13" w:rsidP="00537E13">
      <w:r w:rsidRPr="0084685A">
        <w:t xml:space="preserve">Esta instrucción configura las variables de ambiente, estos valores estarán en los ambientes de todos los comandos que sigan en el </w:t>
      </w:r>
      <w:proofErr w:type="spellStart"/>
      <w:r w:rsidRPr="0084685A">
        <w:t>DockerFile</w:t>
      </w:r>
      <w:proofErr w:type="spellEnd"/>
      <w:r w:rsidRPr="0084685A">
        <w:t>. Pueden por igual ser sustituidos en una línea.</w:t>
      </w:r>
    </w:p>
    <w:p w14:paraId="34F2C71B" w14:textId="77777777" w:rsidR="00537E13" w:rsidRPr="0084685A" w:rsidRDefault="00537E13" w:rsidP="00537E13">
      <w:r w:rsidRPr="0084685A">
        <w:t>Estos valores persistirán al momento de lanzar un contenedor de la imagen creada. Pueden ser sustituida pasando la opción –</w:t>
      </w:r>
      <w:proofErr w:type="spellStart"/>
      <w:r w:rsidRPr="0084685A">
        <w:t>env</w:t>
      </w:r>
      <w:proofErr w:type="spellEnd"/>
      <w:r w:rsidRPr="0084685A">
        <w:t xml:space="preserve"> en </w:t>
      </w:r>
      <w:proofErr w:type="spellStart"/>
      <w:r w:rsidRPr="0084685A">
        <w:t>docker</w:t>
      </w:r>
      <w:proofErr w:type="spellEnd"/>
      <w:r w:rsidRPr="0084685A">
        <w:t xml:space="preserve"> run</w:t>
      </w:r>
      <w:r>
        <w:t>.</w:t>
      </w:r>
    </w:p>
    <w:tbl>
      <w:tblPr>
        <w:tblStyle w:val="Tablaconcuadrcula"/>
        <w:tblW w:w="0" w:type="auto"/>
        <w:tblLook w:val="04A0" w:firstRow="1" w:lastRow="0" w:firstColumn="1" w:lastColumn="0" w:noHBand="0" w:noVBand="1"/>
      </w:tblPr>
      <w:tblGrid>
        <w:gridCol w:w="8494"/>
      </w:tblGrid>
      <w:tr w:rsidR="00537E13" w14:paraId="3A51A7AB" w14:textId="77777777" w:rsidTr="00162D15">
        <w:tc>
          <w:tcPr>
            <w:tcW w:w="8494" w:type="dxa"/>
            <w:shd w:val="clear" w:color="auto" w:fill="F2F2F2" w:themeFill="background1" w:themeFillShade="F2"/>
          </w:tcPr>
          <w:p w14:paraId="60CD2D59" w14:textId="77777777" w:rsidR="00537E13" w:rsidRDefault="00537E13" w:rsidP="00162D15">
            <w:r w:rsidRPr="00961ECB">
              <w:rPr>
                <w:color w:val="4472C4" w:themeColor="accent1"/>
              </w:rPr>
              <w:t>ENV</w:t>
            </w:r>
            <w:r w:rsidRPr="0084685A">
              <w:t xml:space="preserve"> </w:t>
            </w:r>
            <w:r w:rsidRPr="00961ECB">
              <w:rPr>
                <w:color w:val="FF0000"/>
              </w:rPr>
              <w:t>&lt;</w:t>
            </w:r>
            <w:proofErr w:type="spellStart"/>
            <w:r w:rsidRPr="00961ECB">
              <w:rPr>
                <w:color w:val="FF0000"/>
              </w:rPr>
              <w:t>key</w:t>
            </w:r>
            <w:proofErr w:type="spellEnd"/>
            <w:r w:rsidRPr="00961ECB">
              <w:rPr>
                <w:color w:val="FF0000"/>
              </w:rPr>
              <w:t xml:space="preserve">&gt;&lt;valor&gt; </w:t>
            </w:r>
            <w:r w:rsidRPr="000E3807">
              <w:rPr>
                <w:color w:val="92D050"/>
              </w:rPr>
              <w:t>#variable única a un valor</w:t>
            </w:r>
          </w:p>
        </w:tc>
      </w:tr>
      <w:tr w:rsidR="00537E13" w14:paraId="57E515EB" w14:textId="77777777" w:rsidTr="00162D15">
        <w:tc>
          <w:tcPr>
            <w:tcW w:w="8494" w:type="dxa"/>
            <w:shd w:val="clear" w:color="auto" w:fill="F2F2F2" w:themeFill="background1" w:themeFillShade="F2"/>
          </w:tcPr>
          <w:p w14:paraId="699A1A05" w14:textId="77777777" w:rsidR="00537E13" w:rsidRDefault="00537E13" w:rsidP="00162D15">
            <w:r w:rsidRPr="00961ECB">
              <w:rPr>
                <w:color w:val="4472C4" w:themeColor="accent1"/>
              </w:rPr>
              <w:t>ENV</w:t>
            </w:r>
            <w:r w:rsidRPr="0084685A">
              <w:t xml:space="preserve"> </w:t>
            </w:r>
            <w:r w:rsidRPr="00961ECB">
              <w:rPr>
                <w:color w:val="FF0000"/>
              </w:rPr>
              <w:t>&lt;</w:t>
            </w:r>
            <w:proofErr w:type="spellStart"/>
            <w:r w:rsidRPr="00961ECB">
              <w:rPr>
                <w:color w:val="FF0000"/>
              </w:rPr>
              <w:t>key</w:t>
            </w:r>
            <w:proofErr w:type="spellEnd"/>
            <w:r w:rsidRPr="00961ECB">
              <w:rPr>
                <w:color w:val="FF0000"/>
              </w:rPr>
              <w:t xml:space="preserve">&gt;&lt;valor&gt; … </w:t>
            </w:r>
            <w:r w:rsidRPr="00EE51B5">
              <w:rPr>
                <w:color w:val="92D050"/>
              </w:rPr>
              <w:t>#Múltiples variables a un valor</w:t>
            </w:r>
          </w:p>
        </w:tc>
      </w:tr>
    </w:tbl>
    <w:p w14:paraId="0A86CBFD" w14:textId="77777777" w:rsidR="00537E13" w:rsidRDefault="00537E13" w:rsidP="00537E13">
      <w:pPr>
        <w:pStyle w:val="Prrafodelista"/>
      </w:pPr>
    </w:p>
    <w:p w14:paraId="704C66CC" w14:textId="77777777" w:rsidR="00537E13" w:rsidRPr="00AF1FB7" w:rsidRDefault="00537E13" w:rsidP="00D90C74">
      <w:pPr>
        <w:pStyle w:val="Prrafodelista"/>
        <w:numPr>
          <w:ilvl w:val="0"/>
          <w:numId w:val="1"/>
        </w:numPr>
        <w:rPr>
          <w:b/>
          <w:bCs/>
        </w:rPr>
      </w:pPr>
      <w:r w:rsidRPr="00AF1FB7">
        <w:rPr>
          <w:b/>
          <w:bCs/>
        </w:rPr>
        <w:t>ADD</w:t>
      </w:r>
    </w:p>
    <w:p w14:paraId="3E10A1A9" w14:textId="77777777" w:rsidR="00537E13" w:rsidRDefault="00537E13" w:rsidP="00537E13">
      <w:r w:rsidRPr="0084685A">
        <w:t>ADD tiene 2 formas:</w:t>
      </w:r>
      <w:r>
        <w:t xml:space="preserve"> </w:t>
      </w:r>
    </w:p>
    <w:p w14:paraId="1F16AC7C" w14:textId="77777777" w:rsidR="00537E13" w:rsidRPr="0084685A" w:rsidRDefault="00537E13" w:rsidP="00537E13">
      <w:r w:rsidRPr="0084685A">
        <w:t>Esta instrucción copia los archivos, directorios de una ubicación especificada en y los agrega al sistema de archivos del contenedor en la ruta especificada en.</w:t>
      </w:r>
    </w:p>
    <w:tbl>
      <w:tblPr>
        <w:tblStyle w:val="Tablaconcuadrcula"/>
        <w:tblW w:w="0" w:type="auto"/>
        <w:tblLook w:val="04A0" w:firstRow="1" w:lastRow="0" w:firstColumn="1" w:lastColumn="0" w:noHBand="0" w:noVBand="1"/>
      </w:tblPr>
      <w:tblGrid>
        <w:gridCol w:w="8494"/>
      </w:tblGrid>
      <w:tr w:rsidR="00537E13" w14:paraId="1552EAB5" w14:textId="77777777" w:rsidTr="00162D15">
        <w:tc>
          <w:tcPr>
            <w:tcW w:w="8494" w:type="dxa"/>
            <w:shd w:val="clear" w:color="auto" w:fill="F2F2F2" w:themeFill="background1" w:themeFillShade="F2"/>
          </w:tcPr>
          <w:p w14:paraId="43E3CD97" w14:textId="77777777" w:rsidR="00537E13" w:rsidRDefault="00537E13" w:rsidP="00162D15">
            <w:r w:rsidRPr="00961ECB">
              <w:rPr>
                <w:color w:val="4472C4" w:themeColor="accent1"/>
              </w:rPr>
              <w:t>ADD</w:t>
            </w:r>
            <w:r w:rsidRPr="0084685A">
              <w:t xml:space="preserve"> </w:t>
            </w:r>
            <w:r w:rsidRPr="00961ECB">
              <w:rPr>
                <w:color w:val="FF0000"/>
              </w:rPr>
              <w:t>&lt;fuente&gt; ...&lt;destino&gt;</w:t>
            </w:r>
          </w:p>
        </w:tc>
      </w:tr>
      <w:tr w:rsidR="00537E13" w14:paraId="6CACAAC0" w14:textId="77777777" w:rsidTr="00162D15">
        <w:tc>
          <w:tcPr>
            <w:tcW w:w="8494" w:type="dxa"/>
            <w:shd w:val="clear" w:color="auto" w:fill="F2F2F2" w:themeFill="background1" w:themeFillShade="F2"/>
          </w:tcPr>
          <w:p w14:paraId="2902D4DB" w14:textId="77777777" w:rsidR="00537E13" w:rsidRDefault="00537E13" w:rsidP="00162D15">
            <w:r w:rsidRPr="00961ECB">
              <w:rPr>
                <w:color w:val="4472C4" w:themeColor="accent1"/>
              </w:rPr>
              <w:t>ADD</w:t>
            </w:r>
            <w:r w:rsidRPr="0084685A">
              <w:t xml:space="preserve"> </w:t>
            </w:r>
            <w:r w:rsidRPr="00961ECB">
              <w:rPr>
                <w:color w:val="FF0000"/>
              </w:rPr>
              <w:t>[“fuente”, … “&lt;destino&gt;”]</w:t>
            </w:r>
          </w:p>
        </w:tc>
      </w:tr>
    </w:tbl>
    <w:p w14:paraId="371F75BF" w14:textId="77777777" w:rsidR="00537E13" w:rsidRDefault="00537E13" w:rsidP="00537E13">
      <w:pPr>
        <w:pStyle w:val="Prrafodelista"/>
      </w:pPr>
    </w:p>
    <w:p w14:paraId="4CF4ECBD" w14:textId="77777777" w:rsidR="00537E13" w:rsidRPr="001405CD" w:rsidRDefault="00537E13" w:rsidP="00D90C74">
      <w:pPr>
        <w:pStyle w:val="Prrafodelista"/>
        <w:numPr>
          <w:ilvl w:val="0"/>
          <w:numId w:val="1"/>
        </w:numPr>
        <w:rPr>
          <w:b/>
          <w:bCs/>
        </w:rPr>
      </w:pPr>
      <w:r w:rsidRPr="001405CD">
        <w:rPr>
          <w:b/>
          <w:bCs/>
        </w:rPr>
        <w:t>CMD</w:t>
      </w:r>
    </w:p>
    <w:p w14:paraId="6B2AEC05" w14:textId="77777777" w:rsidR="00537E13" w:rsidRDefault="00537E13" w:rsidP="00537E13">
      <w:r w:rsidRPr="0084685A">
        <w:t>CMD tiene tres formatos:</w:t>
      </w:r>
    </w:p>
    <w:p w14:paraId="68AD6217" w14:textId="77777777" w:rsidR="00537E13" w:rsidRPr="0084685A" w:rsidRDefault="00537E13" w:rsidP="00537E13">
      <w:r w:rsidRPr="0084685A">
        <w:t xml:space="preserve">Solo puede existir una instrucción CMD en un </w:t>
      </w:r>
      <w:proofErr w:type="spellStart"/>
      <w:r w:rsidRPr="0084685A">
        <w:t>DockerFile</w:t>
      </w:r>
      <w:proofErr w:type="spellEnd"/>
      <w:r w:rsidRPr="0084685A">
        <w:t xml:space="preserve">, si colocamos más de uno, solo el último tendrá efecto. El objetivo de esta instrucción es proveer valores por defecto a un contenedor. Estos </w:t>
      </w:r>
      <w:r w:rsidRPr="0084685A">
        <w:lastRenderedPageBreak/>
        <w:t>valores pueden incluir un ejecutable u omitir un ejecutable que en dado caso se debe especificar un punto de entrada o ENTRYPOINT en las instrucciones.</w:t>
      </w:r>
    </w:p>
    <w:tbl>
      <w:tblPr>
        <w:tblStyle w:val="Tablaconcuadrcula"/>
        <w:tblW w:w="0" w:type="auto"/>
        <w:shd w:val="clear" w:color="auto" w:fill="F2F2F2" w:themeFill="background1" w:themeFillShade="F2"/>
        <w:tblLook w:val="04A0" w:firstRow="1" w:lastRow="0" w:firstColumn="1" w:lastColumn="0" w:noHBand="0" w:noVBand="1"/>
      </w:tblPr>
      <w:tblGrid>
        <w:gridCol w:w="8494"/>
      </w:tblGrid>
      <w:tr w:rsidR="00537E13" w14:paraId="302D5F81" w14:textId="77777777" w:rsidTr="00162D15">
        <w:tc>
          <w:tcPr>
            <w:tcW w:w="8494" w:type="dxa"/>
            <w:shd w:val="clear" w:color="auto" w:fill="F2F2F2" w:themeFill="background1" w:themeFillShade="F2"/>
          </w:tcPr>
          <w:p w14:paraId="5E990A4F" w14:textId="77777777" w:rsidR="00537E13" w:rsidRDefault="00537E13" w:rsidP="00162D15">
            <w:r w:rsidRPr="00961ECB">
              <w:rPr>
                <w:color w:val="4472C4" w:themeColor="accent1"/>
              </w:rPr>
              <w:t>CMD</w:t>
            </w:r>
            <w:r w:rsidRPr="0084685A">
              <w:t xml:space="preserve"> </w:t>
            </w:r>
            <w:r w:rsidRPr="00961ECB">
              <w:rPr>
                <w:color w:val="FF0000"/>
              </w:rPr>
              <w:t xml:space="preserve">[“ejecutable”, “parámetro1”, “parámetro2”] </w:t>
            </w:r>
            <w:r w:rsidRPr="00EE51B5">
              <w:rPr>
                <w:color w:val="92D050"/>
              </w:rPr>
              <w:t># este es el formato de ejecución</w:t>
            </w:r>
          </w:p>
        </w:tc>
      </w:tr>
      <w:tr w:rsidR="00537E13" w14:paraId="6BE5CC4F" w14:textId="77777777" w:rsidTr="00162D15">
        <w:tc>
          <w:tcPr>
            <w:tcW w:w="8494" w:type="dxa"/>
            <w:shd w:val="clear" w:color="auto" w:fill="F2F2F2" w:themeFill="background1" w:themeFillShade="F2"/>
          </w:tcPr>
          <w:p w14:paraId="57B5936E" w14:textId="77777777" w:rsidR="00537E13" w:rsidRDefault="00537E13" w:rsidP="00162D15">
            <w:r w:rsidRPr="00961ECB">
              <w:rPr>
                <w:color w:val="4472C4" w:themeColor="accent1"/>
              </w:rPr>
              <w:t>CMD</w:t>
            </w:r>
            <w:r w:rsidRPr="0084685A">
              <w:t xml:space="preserve"> </w:t>
            </w:r>
            <w:r w:rsidRPr="00961ECB">
              <w:rPr>
                <w:color w:val="FF0000"/>
              </w:rPr>
              <w:t xml:space="preserve">[“parámetro1”, “parámetro2”] </w:t>
            </w:r>
            <w:r w:rsidRPr="003D4C56">
              <w:rPr>
                <w:color w:val="92D050"/>
              </w:rPr>
              <w:t># parámetro por defecto para punto de entrada</w:t>
            </w:r>
          </w:p>
        </w:tc>
      </w:tr>
      <w:tr w:rsidR="00537E13" w14:paraId="327BC246" w14:textId="77777777" w:rsidTr="00162D15">
        <w:tc>
          <w:tcPr>
            <w:tcW w:w="8494" w:type="dxa"/>
            <w:shd w:val="clear" w:color="auto" w:fill="F2F2F2" w:themeFill="background1" w:themeFillShade="F2"/>
          </w:tcPr>
          <w:p w14:paraId="69DBDB5F" w14:textId="77777777" w:rsidR="00537E13" w:rsidRDefault="00537E13" w:rsidP="00162D15">
            <w:r w:rsidRPr="00961ECB">
              <w:rPr>
                <w:color w:val="4472C4" w:themeColor="accent1"/>
              </w:rPr>
              <w:t>CMD</w:t>
            </w:r>
            <w:r w:rsidRPr="0084685A">
              <w:t xml:space="preserve"> </w:t>
            </w:r>
            <w:r w:rsidRPr="00961ECB">
              <w:rPr>
                <w:color w:val="FF0000"/>
              </w:rPr>
              <w:t xml:space="preserve">comando parámetro1 parámetro2, modo Shell </w:t>
            </w:r>
            <w:r w:rsidRPr="003D4C56">
              <w:rPr>
                <w:color w:val="92D050"/>
              </w:rPr>
              <w:t xml:space="preserve"># Si queremos ejecutar un comando sin un </w:t>
            </w:r>
            <w:proofErr w:type="spellStart"/>
            <w:r w:rsidRPr="003D4C56">
              <w:rPr>
                <w:color w:val="92D050"/>
              </w:rPr>
              <w:t>shell</w:t>
            </w:r>
            <w:proofErr w:type="spellEnd"/>
            <w:r w:rsidRPr="003D4C56">
              <w:rPr>
                <w:color w:val="92D050"/>
              </w:rPr>
              <w:t>, debemos expresar el comando en formato JSON y dar la ruta del ejecutable. Es el formato recomendado. CMD [“/</w:t>
            </w:r>
            <w:proofErr w:type="spellStart"/>
            <w:r w:rsidRPr="003D4C56">
              <w:rPr>
                <w:color w:val="92D050"/>
              </w:rPr>
              <w:t>usr</w:t>
            </w:r>
            <w:proofErr w:type="spellEnd"/>
            <w:r w:rsidRPr="003D4C56">
              <w:rPr>
                <w:color w:val="92D050"/>
              </w:rPr>
              <w:t>/</w:t>
            </w:r>
            <w:proofErr w:type="spellStart"/>
            <w:r w:rsidRPr="003D4C56">
              <w:rPr>
                <w:color w:val="92D050"/>
              </w:rPr>
              <w:t>bin</w:t>
            </w:r>
            <w:proofErr w:type="spellEnd"/>
            <w:r w:rsidRPr="003D4C56">
              <w:rPr>
                <w:color w:val="92D050"/>
              </w:rPr>
              <w:t>/</w:t>
            </w:r>
            <w:proofErr w:type="spellStart"/>
            <w:r w:rsidRPr="003D4C56">
              <w:rPr>
                <w:color w:val="92D050"/>
              </w:rPr>
              <w:t>service</w:t>
            </w:r>
            <w:proofErr w:type="spellEnd"/>
            <w:r w:rsidRPr="003D4C56">
              <w:rPr>
                <w:color w:val="92D050"/>
              </w:rPr>
              <w:t>”, “</w:t>
            </w:r>
            <w:proofErr w:type="spellStart"/>
            <w:r w:rsidRPr="003D4C56">
              <w:rPr>
                <w:color w:val="92D050"/>
              </w:rPr>
              <w:t>httpd</w:t>
            </w:r>
            <w:proofErr w:type="spellEnd"/>
            <w:r w:rsidRPr="003D4C56">
              <w:rPr>
                <w:color w:val="92D050"/>
              </w:rPr>
              <w:t>”, “</w:t>
            </w:r>
            <w:proofErr w:type="spellStart"/>
            <w:r w:rsidRPr="003D4C56">
              <w:rPr>
                <w:color w:val="92D050"/>
              </w:rPr>
              <w:t>start</w:t>
            </w:r>
            <w:proofErr w:type="spellEnd"/>
            <w:r w:rsidRPr="003D4C56">
              <w:rPr>
                <w:color w:val="92D050"/>
              </w:rPr>
              <w:t>”]</w:t>
            </w:r>
          </w:p>
        </w:tc>
      </w:tr>
    </w:tbl>
    <w:p w14:paraId="50D8CD72" w14:textId="77777777" w:rsidR="00537E13" w:rsidRDefault="00537E13" w:rsidP="00537E13"/>
    <w:p w14:paraId="284E7C56" w14:textId="77777777" w:rsidR="00537E13" w:rsidRPr="0084685A" w:rsidRDefault="00537E13" w:rsidP="00537E13">
      <w:r w:rsidRPr="0084685A">
        <w:t xml:space="preserve">Si lo que queremos es que el mismo ejecutable corra todo el tiempo, lo que necesitamos es un punto de entrada ENTRYPOINT en combinación con CMD. En caso de pasarle un comando mediante </w:t>
      </w:r>
      <w:proofErr w:type="spellStart"/>
      <w:r w:rsidRPr="0084685A">
        <w:t>docker</w:t>
      </w:r>
      <w:proofErr w:type="spellEnd"/>
      <w:r w:rsidRPr="0084685A">
        <w:t xml:space="preserve"> run, este correrá en vez del especificado por CMD.</w:t>
      </w:r>
    </w:p>
    <w:p w14:paraId="6604B4A0" w14:textId="77777777" w:rsidR="00537E13" w:rsidRPr="001405CD" w:rsidRDefault="00537E13" w:rsidP="00D90C74">
      <w:pPr>
        <w:pStyle w:val="Prrafodelista"/>
        <w:numPr>
          <w:ilvl w:val="0"/>
          <w:numId w:val="1"/>
        </w:numPr>
        <w:rPr>
          <w:b/>
          <w:bCs/>
        </w:rPr>
      </w:pPr>
      <w:r w:rsidRPr="001405CD">
        <w:rPr>
          <w:b/>
          <w:bCs/>
        </w:rPr>
        <w:t>VOLUME</w:t>
      </w:r>
    </w:p>
    <w:p w14:paraId="5D923F9B" w14:textId="77777777" w:rsidR="00537E13" w:rsidRDefault="00537E13" w:rsidP="00537E13">
      <w:r w:rsidRPr="0084685A">
        <w:t>Esta instrucción crea un punto de montaje con un nombre especificado y lo marca con un volumen montado externamente desde el host y otro contenedor. El valor puede ser pasado en formato JSON o argumento plano.</w:t>
      </w:r>
    </w:p>
    <w:p w14:paraId="4E9F0336" w14:textId="77777777" w:rsidR="00537E13" w:rsidRPr="0084685A" w:rsidRDefault="00537E13" w:rsidP="00537E13">
      <w:r w:rsidRPr="0084685A">
        <w:t xml:space="preserve">El comando </w:t>
      </w:r>
      <w:proofErr w:type="spellStart"/>
      <w:r w:rsidRPr="0084685A">
        <w:t>docker</w:t>
      </w:r>
      <w:proofErr w:type="spellEnd"/>
      <w:r w:rsidRPr="0084685A">
        <w:t xml:space="preserve"> run inicializará el nuevo contenedor con cualquier data que exista en la ubicación dentro de la imagen base.</w:t>
      </w:r>
    </w:p>
    <w:tbl>
      <w:tblPr>
        <w:tblStyle w:val="Tablaconcuadrcula"/>
        <w:tblW w:w="0" w:type="auto"/>
        <w:tblLook w:val="04A0" w:firstRow="1" w:lastRow="0" w:firstColumn="1" w:lastColumn="0" w:noHBand="0" w:noVBand="1"/>
      </w:tblPr>
      <w:tblGrid>
        <w:gridCol w:w="8494"/>
      </w:tblGrid>
      <w:tr w:rsidR="00537E13" w14:paraId="6ABE401B" w14:textId="77777777" w:rsidTr="00162D15">
        <w:tc>
          <w:tcPr>
            <w:tcW w:w="8494" w:type="dxa"/>
            <w:shd w:val="clear" w:color="auto" w:fill="F2F2F2" w:themeFill="background1" w:themeFillShade="F2"/>
          </w:tcPr>
          <w:p w14:paraId="454B09A8" w14:textId="77777777" w:rsidR="00537E13" w:rsidRDefault="00537E13" w:rsidP="00162D15">
            <w:r w:rsidRPr="00961ECB">
              <w:rPr>
                <w:color w:val="4472C4" w:themeColor="accent1"/>
              </w:rPr>
              <w:t>VOLUME</w:t>
            </w:r>
            <w:r w:rsidRPr="0084685A">
              <w:t xml:space="preserve"> </w:t>
            </w:r>
            <w:r w:rsidRPr="00961ECB">
              <w:rPr>
                <w:color w:val="FF0000"/>
              </w:rPr>
              <w:t>[“/</w:t>
            </w:r>
            <w:proofErr w:type="spellStart"/>
            <w:r w:rsidRPr="00961ECB">
              <w:rPr>
                <w:color w:val="FF0000"/>
              </w:rPr>
              <w:t>var</w:t>
            </w:r>
            <w:proofErr w:type="spellEnd"/>
            <w:r w:rsidRPr="00961ECB">
              <w:rPr>
                <w:color w:val="FF0000"/>
              </w:rPr>
              <w:t>/</w:t>
            </w:r>
            <w:proofErr w:type="spellStart"/>
            <w:r w:rsidRPr="00961ECB">
              <w:rPr>
                <w:color w:val="FF0000"/>
              </w:rPr>
              <w:t>tmp</w:t>
            </w:r>
            <w:proofErr w:type="spellEnd"/>
            <w:r w:rsidRPr="00961ECB">
              <w:rPr>
                <w:color w:val="FF0000"/>
              </w:rPr>
              <w:t>”]</w:t>
            </w:r>
          </w:p>
        </w:tc>
      </w:tr>
      <w:tr w:rsidR="00537E13" w14:paraId="7873D120" w14:textId="77777777" w:rsidTr="00162D15">
        <w:tc>
          <w:tcPr>
            <w:tcW w:w="8494" w:type="dxa"/>
            <w:shd w:val="clear" w:color="auto" w:fill="F2F2F2" w:themeFill="background1" w:themeFillShade="F2"/>
          </w:tcPr>
          <w:p w14:paraId="1FAE2FFD" w14:textId="77777777" w:rsidR="00537E13" w:rsidRDefault="00537E13" w:rsidP="00162D15">
            <w:r w:rsidRPr="00961ECB">
              <w:rPr>
                <w:color w:val="4472C4" w:themeColor="accent1"/>
              </w:rPr>
              <w:t>VOLUME</w:t>
            </w:r>
            <w:r w:rsidRPr="0084685A">
              <w:t xml:space="preserve"> </w:t>
            </w:r>
            <w:r w:rsidRPr="00961ECB">
              <w:rPr>
                <w:color w:val="FF0000"/>
              </w:rPr>
              <w:t>/</w:t>
            </w:r>
            <w:proofErr w:type="spellStart"/>
            <w:r w:rsidRPr="00961ECB">
              <w:rPr>
                <w:color w:val="FF0000"/>
              </w:rPr>
              <w:t>var</w:t>
            </w:r>
            <w:proofErr w:type="spellEnd"/>
            <w:r w:rsidRPr="00961ECB">
              <w:rPr>
                <w:color w:val="FF0000"/>
              </w:rPr>
              <w:t>/</w:t>
            </w:r>
            <w:proofErr w:type="spellStart"/>
            <w:r w:rsidRPr="00961ECB">
              <w:rPr>
                <w:color w:val="FF0000"/>
              </w:rPr>
              <w:t>tmp</w:t>
            </w:r>
            <w:proofErr w:type="spellEnd"/>
          </w:p>
        </w:tc>
      </w:tr>
    </w:tbl>
    <w:p w14:paraId="0E2ABF20" w14:textId="77777777" w:rsidR="00537E13" w:rsidRPr="0084685A" w:rsidRDefault="00537E13" w:rsidP="00537E13"/>
    <w:p w14:paraId="18F2E3E7" w14:textId="77777777" w:rsidR="00537E13" w:rsidRPr="001405CD" w:rsidRDefault="00537E13" w:rsidP="00D90C74">
      <w:pPr>
        <w:pStyle w:val="Prrafodelista"/>
        <w:numPr>
          <w:ilvl w:val="0"/>
          <w:numId w:val="1"/>
        </w:numPr>
        <w:rPr>
          <w:b/>
          <w:bCs/>
        </w:rPr>
      </w:pPr>
      <w:r w:rsidRPr="001405CD">
        <w:rPr>
          <w:b/>
          <w:bCs/>
        </w:rPr>
        <w:t>USER</w:t>
      </w:r>
    </w:p>
    <w:p w14:paraId="391DCE04" w14:textId="77777777" w:rsidR="00537E13" w:rsidRDefault="00537E13" w:rsidP="00537E13">
      <w:r w:rsidRPr="0084685A">
        <w:t>Esta instrucción configura el nombre de usuario a usar cuando se lanza un contenedor y para la ejecución de cualquier instrucción RUN, CMD o ENTRYPOINT. WORKDIR</w:t>
      </w:r>
    </w:p>
    <w:tbl>
      <w:tblPr>
        <w:tblStyle w:val="Tablaconcuadrcula"/>
        <w:tblW w:w="0" w:type="auto"/>
        <w:tblLook w:val="04A0" w:firstRow="1" w:lastRow="0" w:firstColumn="1" w:lastColumn="0" w:noHBand="0" w:noVBand="1"/>
      </w:tblPr>
      <w:tblGrid>
        <w:gridCol w:w="8494"/>
      </w:tblGrid>
      <w:tr w:rsidR="00537E13" w14:paraId="16EB8CC8" w14:textId="77777777" w:rsidTr="00162D15">
        <w:tc>
          <w:tcPr>
            <w:tcW w:w="8494" w:type="dxa"/>
            <w:shd w:val="clear" w:color="auto" w:fill="F2F2F2" w:themeFill="background1" w:themeFillShade="F2"/>
          </w:tcPr>
          <w:p w14:paraId="477532AA" w14:textId="77777777" w:rsidR="00537E13" w:rsidRPr="0084685A" w:rsidRDefault="00537E13" w:rsidP="00162D15">
            <w:r w:rsidRPr="00961ECB">
              <w:rPr>
                <w:color w:val="4472C4" w:themeColor="accent1"/>
              </w:rPr>
              <w:t>WORKDIR</w:t>
            </w:r>
            <w:r w:rsidRPr="0084685A">
              <w:t xml:space="preserve"> </w:t>
            </w:r>
            <w:r w:rsidRPr="00961ECB">
              <w:rPr>
                <w:color w:val="FF0000"/>
              </w:rPr>
              <w:t xml:space="preserve">ruta/de/trabajo </w:t>
            </w:r>
            <w:r w:rsidRPr="00E11FB8">
              <w:rPr>
                <w:color w:val="92D050"/>
              </w:rPr>
              <w:t># Esta instrucción tiene la capacidad de resolver variables de ambiente previamente configuradas mediante la instrucción.</w:t>
            </w:r>
          </w:p>
          <w:p w14:paraId="76257AF9" w14:textId="77777777" w:rsidR="00537E13" w:rsidRDefault="00537E13" w:rsidP="00162D15"/>
        </w:tc>
      </w:tr>
    </w:tbl>
    <w:p w14:paraId="6584A4E7" w14:textId="77777777" w:rsidR="00537E13" w:rsidRDefault="00537E13" w:rsidP="00537E13">
      <w:r>
        <w:br/>
      </w:r>
      <w:r w:rsidRPr="0084685A">
        <w:t xml:space="preserve">Esta instrucción configura el directorio de trabajo para cualquier instrucción RUN, CMD, ENTRYPOINT, COPY o ADD en un </w:t>
      </w:r>
      <w:proofErr w:type="spellStart"/>
      <w:r w:rsidRPr="0084685A">
        <w:t>DockerFile</w:t>
      </w:r>
      <w:proofErr w:type="spellEnd"/>
      <w:r w:rsidRPr="0084685A">
        <w:t xml:space="preserve">. Puede ser usada varias veces dentro de un </w:t>
      </w:r>
      <w:proofErr w:type="spellStart"/>
      <w:r w:rsidRPr="0084685A">
        <w:t>DockerFile</w:t>
      </w:r>
      <w:proofErr w:type="spellEnd"/>
      <w:r w:rsidRPr="0084685A">
        <w:t>. Si se da una ruta relativa, esta será la ruta relativa de la instrucción WORKDIR anterior.</w:t>
      </w:r>
    </w:p>
    <w:p w14:paraId="2CB7205D" w14:textId="77777777" w:rsidR="00537E13" w:rsidRPr="00881CA3" w:rsidRDefault="00537E13" w:rsidP="00537E13">
      <w:pPr>
        <w:rPr>
          <w:b/>
          <w:bCs/>
        </w:rPr>
      </w:pPr>
      <w:r w:rsidRPr="00881CA3">
        <w:rPr>
          <w:b/>
          <w:bCs/>
        </w:rPr>
        <w:t>Especificando en la empresa:</w:t>
      </w:r>
    </w:p>
    <w:p w14:paraId="08615F96" w14:textId="77777777" w:rsidR="00537E13" w:rsidRDefault="00537E13" w:rsidP="00537E13">
      <w:r w:rsidRPr="003C1F3A">
        <w:t>Revisando por cada pipeline creado s</w:t>
      </w:r>
      <w:r>
        <w:t xml:space="preserve">e debe conocer a fondo para que sirve cada line puesta en el </w:t>
      </w:r>
      <w:proofErr w:type="spellStart"/>
      <w:r>
        <w:t>Dockerfile</w:t>
      </w:r>
      <w:proofErr w:type="spellEnd"/>
      <w:r>
        <w:t>.</w:t>
      </w:r>
    </w:p>
    <w:p w14:paraId="1A9CC221" w14:textId="77777777" w:rsidR="00537E13" w:rsidRDefault="00537E13" w:rsidP="00537E13">
      <w:r>
        <w:t>El objetivo de este documento es guiar a la empresa y sus equipos a integrar proyectos dentro de Azure DevOps por medio del ejemplo.</w:t>
      </w:r>
    </w:p>
    <w:p w14:paraId="0AD02E27" w14:textId="77777777" w:rsidR="00537E13" w:rsidRDefault="00537E13" w:rsidP="00537E13">
      <w:pPr>
        <w:jc w:val="both"/>
      </w:pPr>
      <w:r>
        <w:t xml:space="preserve">Tenemos que ingresar a Azure DevOps y tener lista nuestra organización. Esta organización tendrá los proyectos que realicemos, los ítems de trabajo y los </w:t>
      </w:r>
      <w:proofErr w:type="spellStart"/>
      <w:r>
        <w:t>pull</w:t>
      </w:r>
      <w:proofErr w:type="spellEnd"/>
      <w:r>
        <w:t xml:space="preserve"> </w:t>
      </w:r>
      <w:proofErr w:type="spellStart"/>
      <w:r>
        <w:t>requests</w:t>
      </w:r>
      <w:proofErr w:type="spellEnd"/>
      <w:r>
        <w:t xml:space="preserve">. Puedes crear cualquier proyecto, </w:t>
      </w:r>
      <w:r>
        <w:lastRenderedPageBreak/>
        <w:t>pero tienes que primero saber para qué vas a usar Azure DevOps y como esta herramienta puede facilitar tu proyecto, en este caso, estamos implementando un programa basado en programación.</w:t>
      </w:r>
    </w:p>
    <w:p w14:paraId="6F87508D" w14:textId="77777777" w:rsidR="00537E13" w:rsidRDefault="00537E13" w:rsidP="00537E13">
      <w:pPr>
        <w:jc w:val="center"/>
      </w:pPr>
      <w:r>
        <w:br/>
      </w:r>
      <w:r>
        <w:rPr>
          <w:noProof/>
        </w:rPr>
        <w:drawing>
          <wp:inline distT="0" distB="0" distL="0" distR="0" wp14:anchorId="3804C9E0" wp14:editId="2AC1772F">
            <wp:extent cx="3807069" cy="1931738"/>
            <wp:effectExtent l="0" t="0" r="3175" b="0"/>
            <wp:docPr id="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eam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807069" cy="1931738"/>
                    </a:xfrm>
                    <a:prstGeom prst="rect">
                      <a:avLst/>
                    </a:prstGeom>
                  </pic:spPr>
                </pic:pic>
              </a:graphicData>
            </a:graphic>
          </wp:inline>
        </w:drawing>
      </w:r>
    </w:p>
    <w:p w14:paraId="352A2EE1" w14:textId="77777777" w:rsidR="00537E13" w:rsidRDefault="00537E13" w:rsidP="00537E13">
      <w:r>
        <w:t xml:space="preserve">Luego al ingresar al proyecto que ya hayas creado o crearon tus compañeros, podrás visualizar los repositorios, los pipelines, </w:t>
      </w:r>
      <w:proofErr w:type="gramStart"/>
      <w:r>
        <w:t>los test</w:t>
      </w:r>
      <w:proofErr w:type="gramEnd"/>
      <w:r>
        <w:t xml:space="preserve"> </w:t>
      </w:r>
      <w:proofErr w:type="spellStart"/>
      <w:r>
        <w:t>Plans</w:t>
      </w:r>
      <w:proofErr w:type="spellEnd"/>
      <w:r>
        <w:t xml:space="preserve"> y los artefactos. </w:t>
      </w:r>
    </w:p>
    <w:p w14:paraId="2E5538BE" w14:textId="77777777" w:rsidR="00537E13" w:rsidRDefault="00537E13" w:rsidP="00537E13">
      <w:pPr>
        <w:jc w:val="center"/>
      </w:pPr>
      <w:r>
        <w:rPr>
          <w:noProof/>
        </w:rPr>
        <w:drawing>
          <wp:inline distT="0" distB="0" distL="0" distR="0" wp14:anchorId="5B0613A0" wp14:editId="132BBAE4">
            <wp:extent cx="3086100" cy="2319293"/>
            <wp:effectExtent l="0" t="0" r="0" b="508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2319293"/>
                    </a:xfrm>
                    <a:prstGeom prst="rect">
                      <a:avLst/>
                    </a:prstGeom>
                  </pic:spPr>
                </pic:pic>
              </a:graphicData>
            </a:graphic>
          </wp:inline>
        </w:drawing>
      </w:r>
    </w:p>
    <w:p w14:paraId="166EA40C" w14:textId="77777777" w:rsidR="00537E13" w:rsidRDefault="00537E13" w:rsidP="00537E13">
      <w:pPr>
        <w:rPr>
          <w:rStyle w:val="hgkelc"/>
        </w:rPr>
      </w:pPr>
      <w:r>
        <w:t xml:space="preserve">Ahora nos vamos a centrar en la parte del repositorio, </w:t>
      </w:r>
      <w:r w:rsidRPr="01D8BA81">
        <w:rPr>
          <w:rStyle w:val="hgkelc"/>
        </w:rPr>
        <w:t xml:space="preserve">donde encontramos los archivos de código fuente, histórico de cambios, ramas, tags, entre sus opciones principales como los pipelines que </w:t>
      </w:r>
      <w:r w:rsidRPr="01D8BA81">
        <w:rPr>
          <w:rStyle w:val="hgkelc"/>
        </w:rPr>
        <w:lastRenderedPageBreak/>
        <w:t>necesitamos crear para nuestro proyecto.</w:t>
      </w:r>
      <w:r>
        <w:rPr>
          <w:noProof/>
        </w:rPr>
        <w:drawing>
          <wp:inline distT="0" distB="0" distL="0" distR="0" wp14:anchorId="0FAD8789" wp14:editId="0F3549EC">
            <wp:extent cx="5400040" cy="3312795"/>
            <wp:effectExtent l="0" t="0" r="0" b="190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3312795"/>
                    </a:xfrm>
                    <a:prstGeom prst="rect">
                      <a:avLst/>
                    </a:prstGeom>
                  </pic:spPr>
                </pic:pic>
              </a:graphicData>
            </a:graphic>
          </wp:inline>
        </w:drawing>
      </w:r>
    </w:p>
    <w:p w14:paraId="2D981DBA" w14:textId="77777777" w:rsidR="00537E13" w:rsidRDefault="00537E13" w:rsidP="00537E13">
      <w:pPr>
        <w:rPr>
          <w:rStyle w:val="hgkelc"/>
        </w:rPr>
      </w:pPr>
      <w:r>
        <w:rPr>
          <w:rStyle w:val="hgkelc"/>
        </w:rPr>
        <w:t xml:space="preserve">Al menos cada uno de estos archivos en el Repos contiene un Docker file. A continuación, te mostraremos que contiene este archivo y cuáles son las funciones de sus códigos a fondo para que tengas una idea de cómo funciona ya que anteriormente explicamos que era Docker y los </w:t>
      </w:r>
      <w:proofErr w:type="spellStart"/>
      <w:r>
        <w:rPr>
          <w:rStyle w:val="hgkelc"/>
        </w:rPr>
        <w:t>Dockerfiles</w:t>
      </w:r>
      <w:proofErr w:type="spellEnd"/>
      <w:r>
        <w:rPr>
          <w:rStyle w:val="hgkelc"/>
        </w:rPr>
        <w:t>.</w:t>
      </w:r>
      <w:r>
        <w:rPr>
          <w:rStyle w:val="hgkelc"/>
        </w:rPr>
        <w:br/>
      </w:r>
      <w:r>
        <w:rPr>
          <w:noProof/>
        </w:rPr>
        <w:drawing>
          <wp:inline distT="0" distB="0" distL="0" distR="0" wp14:anchorId="0A618A3A" wp14:editId="5B007BFB">
            <wp:extent cx="4826977" cy="288091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1192" t="14485" r="11889" b="35706"/>
                    <a:stretch/>
                  </pic:blipFill>
                  <pic:spPr bwMode="auto">
                    <a:xfrm>
                      <a:off x="0" y="0"/>
                      <a:ext cx="4832735" cy="2884353"/>
                    </a:xfrm>
                    <a:prstGeom prst="rect">
                      <a:avLst/>
                    </a:prstGeom>
                    <a:ln>
                      <a:noFill/>
                    </a:ln>
                    <a:extLst>
                      <a:ext uri="{53640926-AAD7-44D8-BBD7-CCE9431645EC}">
                        <a14:shadowObscured xmlns:a14="http://schemas.microsoft.com/office/drawing/2010/main"/>
                      </a:ext>
                    </a:extLst>
                  </pic:spPr>
                </pic:pic>
              </a:graphicData>
            </a:graphic>
          </wp:inline>
        </w:drawing>
      </w:r>
    </w:p>
    <w:p w14:paraId="3FB93958" w14:textId="77777777" w:rsidR="00537E13" w:rsidRDefault="00537E13" w:rsidP="00537E13">
      <w:pPr>
        <w:rPr>
          <w:rStyle w:val="hgkelc"/>
        </w:rPr>
      </w:pPr>
      <w:r>
        <w:rPr>
          <w:rStyle w:val="hgkelc"/>
        </w:rPr>
        <w:t xml:space="preserve">Estos archivos en especial están ubicados en la sección de Pipelines, los pipelines contienen el archivo </w:t>
      </w:r>
      <w:proofErr w:type="spellStart"/>
      <w:r>
        <w:rPr>
          <w:rStyle w:val="hgkelc"/>
        </w:rPr>
        <w:t>Dockerfile</w:t>
      </w:r>
      <w:proofErr w:type="spellEnd"/>
      <w:r>
        <w:rPr>
          <w:rStyle w:val="hgkelc"/>
        </w:rPr>
        <w:t xml:space="preserve"> y estos funcionan dependiendo de la optimización de código que nosotros les demos </w:t>
      </w:r>
      <w:proofErr w:type="gramStart"/>
      <w:r>
        <w:rPr>
          <w:rStyle w:val="hgkelc"/>
        </w:rPr>
        <w:t>conjuntamente con</w:t>
      </w:r>
      <w:proofErr w:type="gramEnd"/>
      <w:r>
        <w:rPr>
          <w:rStyle w:val="hgkelc"/>
        </w:rPr>
        <w:t xml:space="preserve"> otras herramientas como SonarCloud.</w:t>
      </w:r>
    </w:p>
    <w:p w14:paraId="3FD9B777" w14:textId="77777777" w:rsidR="00537E13" w:rsidRDefault="00537E13" w:rsidP="00537E13">
      <w:r>
        <w:rPr>
          <w:noProof/>
        </w:rPr>
        <w:lastRenderedPageBreak/>
        <w:drawing>
          <wp:inline distT="0" distB="0" distL="0" distR="0" wp14:anchorId="3CA12CC4" wp14:editId="0E3F3A37">
            <wp:extent cx="3912577" cy="5109059"/>
            <wp:effectExtent l="0" t="0" r="0"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912577" cy="5109059"/>
                    </a:xfrm>
                    <a:prstGeom prst="rect">
                      <a:avLst/>
                    </a:prstGeom>
                  </pic:spPr>
                </pic:pic>
              </a:graphicData>
            </a:graphic>
          </wp:inline>
        </w:drawing>
      </w:r>
    </w:p>
    <w:p w14:paraId="1E60298C" w14:textId="77777777" w:rsidR="00537E13" w:rsidRDefault="00537E13" w:rsidP="00537E13">
      <w:r>
        <w:t xml:space="preserve">Bien, nosotros encontramos el documento </w:t>
      </w:r>
      <w:proofErr w:type="spellStart"/>
      <w:r>
        <w:t>Dockerfile</w:t>
      </w:r>
      <w:proofErr w:type="spellEnd"/>
      <w:r>
        <w:t xml:space="preserve"> en el desglose automático de los archivos dentro de Repos, el nombre se visualizará como tal lo mencionamos y contiene varios comandos particulares. Este </w:t>
      </w:r>
      <w:proofErr w:type="spellStart"/>
      <w:r>
        <w:t>Dockerfile</w:t>
      </w:r>
      <w:proofErr w:type="spellEnd"/>
      <w:r>
        <w:t xml:space="preserve"> pertenece solo a este proyecto.</w:t>
      </w:r>
    </w:p>
    <w:p w14:paraId="6A26A71D" w14:textId="77777777" w:rsidR="00537E13" w:rsidRDefault="00537E13" w:rsidP="00537E13">
      <w:r>
        <w:rPr>
          <w:noProof/>
        </w:rPr>
        <w:lastRenderedPageBreak/>
        <w:drawing>
          <wp:inline distT="0" distB="0" distL="0" distR="0" wp14:anchorId="2AA90FBF" wp14:editId="32CDDBF8">
            <wp:extent cx="3640015" cy="2941889"/>
            <wp:effectExtent l="0" t="0" r="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640015" cy="2941889"/>
                    </a:xfrm>
                    <a:prstGeom prst="rect">
                      <a:avLst/>
                    </a:prstGeom>
                  </pic:spPr>
                </pic:pic>
              </a:graphicData>
            </a:graphic>
          </wp:inline>
        </w:drawing>
      </w:r>
    </w:p>
    <w:p w14:paraId="67E5F9C5" w14:textId="77777777" w:rsidR="00537E13" w:rsidRDefault="00537E13" w:rsidP="00537E13">
      <w:pPr>
        <w:jc w:val="both"/>
      </w:pPr>
      <w:r>
        <w:t xml:space="preserve">Al seleccionar el archivo </w:t>
      </w:r>
      <w:proofErr w:type="spellStart"/>
      <w:r>
        <w:t>Dockerfile</w:t>
      </w:r>
      <w:proofErr w:type="spellEnd"/>
      <w:r>
        <w:t xml:space="preserve">, en este caso, como podemos observar en el </w:t>
      </w:r>
      <w:proofErr w:type="spellStart"/>
      <w:r>
        <w:t>vb</w:t>
      </w:r>
      <w:proofErr w:type="spellEnd"/>
      <w:r>
        <w:t>-boletos-</w:t>
      </w:r>
      <w:proofErr w:type="spellStart"/>
      <w:r>
        <w:t>netcore</w:t>
      </w:r>
      <w:proofErr w:type="spellEnd"/>
      <w:r>
        <w:t>, empieza usando el comando:</w:t>
      </w:r>
    </w:p>
    <w:p w14:paraId="7CABEC87" w14:textId="77777777" w:rsidR="00537E13" w:rsidRPr="00FA1C0C" w:rsidRDefault="00537E13" w:rsidP="00537E13">
      <w:pPr>
        <w:jc w:val="both"/>
        <w:rPr>
          <w:b/>
          <w:bCs/>
        </w:rPr>
      </w:pPr>
      <w:r w:rsidRPr="00FA1C0C">
        <w:rPr>
          <w:b/>
          <w:bCs/>
        </w:rPr>
        <w:t>FROM</w:t>
      </w:r>
    </w:p>
    <w:p w14:paraId="6A9E01CF" w14:textId="77777777" w:rsidR="00537E13" w:rsidRDefault="00537E13" w:rsidP="00537E13">
      <w:pPr>
        <w:jc w:val="both"/>
      </w:pPr>
      <w:r>
        <w:t>El comando FROM ejecuta una imagen</w:t>
      </w:r>
    </w:p>
    <w:tbl>
      <w:tblPr>
        <w:tblStyle w:val="Tablaconcuadrcula"/>
        <w:tblW w:w="0" w:type="auto"/>
        <w:shd w:val="clear" w:color="auto" w:fill="002060"/>
        <w:tblLook w:val="04A0" w:firstRow="1" w:lastRow="0" w:firstColumn="1" w:lastColumn="0" w:noHBand="0" w:noVBand="1"/>
      </w:tblPr>
      <w:tblGrid>
        <w:gridCol w:w="8494"/>
      </w:tblGrid>
      <w:tr w:rsidR="00537E13" w:rsidRPr="00731156" w14:paraId="6261746B" w14:textId="77777777" w:rsidTr="00162D15">
        <w:tc>
          <w:tcPr>
            <w:tcW w:w="8494" w:type="dxa"/>
            <w:shd w:val="clear" w:color="auto" w:fill="002060"/>
          </w:tcPr>
          <w:p w14:paraId="4AB84B53" w14:textId="77777777" w:rsidR="00537E13" w:rsidRDefault="00537E13" w:rsidP="00162D15">
            <w:pPr>
              <w:shd w:val="clear" w:color="auto" w:fill="FFFFFE"/>
              <w:spacing w:line="240" w:lineRule="atLeast"/>
              <w:rPr>
                <w:rFonts w:ascii="Consolas" w:eastAsia="Times New Roman" w:hAnsi="Consolas" w:cs="Times New Roman"/>
                <w:color w:val="000000"/>
                <w:sz w:val="18"/>
                <w:szCs w:val="18"/>
                <w:lang w:val="en-US" w:eastAsia="es-EC"/>
              </w:rPr>
            </w:pPr>
            <w:r w:rsidRPr="009D2063">
              <w:rPr>
                <w:rFonts w:ascii="Consolas" w:eastAsia="Times New Roman" w:hAnsi="Consolas" w:cs="Times New Roman"/>
                <w:color w:val="0000FF"/>
                <w:sz w:val="18"/>
                <w:szCs w:val="18"/>
                <w:lang w:val="en-US" w:eastAsia="es-EC"/>
              </w:rPr>
              <w:t>FROM</w:t>
            </w:r>
            <w:r w:rsidRPr="009D2063">
              <w:rPr>
                <w:rFonts w:ascii="Consolas" w:eastAsia="Times New Roman" w:hAnsi="Consolas" w:cs="Times New Roman"/>
                <w:color w:val="000000"/>
                <w:sz w:val="18"/>
                <w:szCs w:val="18"/>
                <w:lang w:val="en-US" w:eastAsia="es-EC"/>
              </w:rPr>
              <w:t> mcr.microsoft.com/dotnet/core/sdk:3.1 AS build</w:t>
            </w:r>
          </w:p>
          <w:p w14:paraId="1B2E82ED" w14:textId="77777777" w:rsidR="00537E13" w:rsidRPr="00731156" w:rsidRDefault="00537E13" w:rsidP="00162D15">
            <w:pPr>
              <w:shd w:val="clear" w:color="auto" w:fill="FFFFFE"/>
              <w:spacing w:line="240" w:lineRule="atLeast"/>
              <w:rPr>
                <w:rFonts w:ascii="Consolas" w:eastAsia="Times New Roman" w:hAnsi="Consolas" w:cs="Times New Roman"/>
                <w:color w:val="000000"/>
                <w:sz w:val="18"/>
                <w:szCs w:val="18"/>
                <w:lang w:val="en-US" w:eastAsia="es-EC"/>
              </w:rPr>
            </w:pPr>
            <w:r w:rsidRPr="00BA7FF4">
              <w:rPr>
                <w:rFonts w:ascii="Consolas" w:eastAsia="Times New Roman" w:hAnsi="Consolas" w:cs="Times New Roman"/>
                <w:color w:val="0000FF"/>
                <w:sz w:val="18"/>
                <w:szCs w:val="18"/>
                <w:lang w:val="en-US" w:eastAsia="es-EC"/>
              </w:rPr>
              <w:t>FROM</w:t>
            </w:r>
            <w:r w:rsidRPr="00BA7FF4">
              <w:rPr>
                <w:rFonts w:ascii="Consolas" w:eastAsia="Times New Roman" w:hAnsi="Consolas" w:cs="Times New Roman"/>
                <w:color w:val="000000"/>
                <w:sz w:val="18"/>
                <w:szCs w:val="18"/>
                <w:lang w:val="en-US" w:eastAsia="es-EC"/>
              </w:rPr>
              <w:t> alpine:3.9.4</w:t>
            </w:r>
          </w:p>
        </w:tc>
      </w:tr>
      <w:tr w:rsidR="00537E13" w:rsidRPr="005F55A0" w14:paraId="665424E1" w14:textId="77777777" w:rsidTr="00162D15">
        <w:tc>
          <w:tcPr>
            <w:tcW w:w="8494" w:type="dxa"/>
            <w:shd w:val="clear" w:color="auto" w:fill="002060"/>
          </w:tcPr>
          <w:p w14:paraId="4FBC2129" w14:textId="77777777" w:rsidR="00537E13" w:rsidRPr="005F55A0" w:rsidRDefault="00537E13" w:rsidP="00162D15">
            <w:pPr>
              <w:jc w:val="both"/>
              <w:rPr>
                <w:color w:val="92D050"/>
              </w:rPr>
            </w:pPr>
            <w:r w:rsidRPr="005F55A0">
              <w:rPr>
                <w:color w:val="92D050"/>
              </w:rPr>
              <w:t>FROM indica la imagen base que va a utilizar para seguir futuras instrucciones. Buscará si la imagen se encuentra localmente, en caso de que no, la descargará de internet.</w:t>
            </w:r>
          </w:p>
          <w:p w14:paraId="7F50F822" w14:textId="77777777" w:rsidR="00537E13" w:rsidRDefault="00537E13" w:rsidP="00162D15">
            <w:pPr>
              <w:jc w:val="both"/>
            </w:pPr>
            <w:r w:rsidRPr="00961ECB">
              <w:rPr>
                <w:color w:val="4472C4" w:themeColor="accent1"/>
              </w:rPr>
              <w:t>FROM</w:t>
            </w:r>
            <w:r w:rsidRPr="0084685A">
              <w:t xml:space="preserve"> </w:t>
            </w:r>
            <w:r w:rsidRPr="00961ECB">
              <w:rPr>
                <w:color w:val="FF0000"/>
              </w:rPr>
              <w:t>&lt;imagen&gt;</w:t>
            </w:r>
          </w:p>
          <w:p w14:paraId="604C332D" w14:textId="77777777" w:rsidR="00537E13" w:rsidRPr="005F55A0" w:rsidRDefault="00537E13" w:rsidP="00162D15">
            <w:pPr>
              <w:jc w:val="both"/>
            </w:pPr>
            <w:r w:rsidRPr="00961ECB">
              <w:rPr>
                <w:color w:val="4472C4" w:themeColor="accent1"/>
              </w:rPr>
              <w:t>FROM</w:t>
            </w:r>
            <w:r w:rsidRPr="0084685A">
              <w:t xml:space="preserve"> &lt;imagen&gt;:&lt;tag&gt;</w:t>
            </w:r>
            <w:r>
              <w:t xml:space="preserve"> </w:t>
            </w:r>
            <w:r w:rsidRPr="000E3807">
              <w:rPr>
                <w:color w:val="92D050"/>
              </w:rPr>
              <w:t xml:space="preserve">#El tag es opcional, en caso de que no la especifiquemos, el </w:t>
            </w:r>
            <w:proofErr w:type="spellStart"/>
            <w:r w:rsidRPr="000E3807">
              <w:rPr>
                <w:color w:val="92D050"/>
              </w:rPr>
              <w:t>daemon</w:t>
            </w:r>
            <w:proofErr w:type="spellEnd"/>
            <w:r w:rsidRPr="000E3807">
              <w:rPr>
                <w:color w:val="92D050"/>
              </w:rPr>
              <w:t xml:space="preserve"> de </w:t>
            </w:r>
            <w:proofErr w:type="spellStart"/>
            <w:r w:rsidRPr="000E3807">
              <w:rPr>
                <w:color w:val="92D050"/>
              </w:rPr>
              <w:t>docker</w:t>
            </w:r>
            <w:proofErr w:type="spellEnd"/>
            <w:r w:rsidRPr="000E3807">
              <w:rPr>
                <w:color w:val="92D050"/>
              </w:rPr>
              <w:t xml:space="preserve"> asumirá </w:t>
            </w:r>
            <w:proofErr w:type="spellStart"/>
            <w:r w:rsidRPr="000E3807">
              <w:rPr>
                <w:color w:val="92D050"/>
              </w:rPr>
              <w:t>latest</w:t>
            </w:r>
            <w:proofErr w:type="spellEnd"/>
            <w:r w:rsidRPr="000E3807">
              <w:rPr>
                <w:color w:val="92D050"/>
              </w:rPr>
              <w:t xml:space="preserve"> por defecto.</w:t>
            </w:r>
          </w:p>
        </w:tc>
      </w:tr>
    </w:tbl>
    <w:p w14:paraId="4517BC48" w14:textId="77777777" w:rsidR="00537E13" w:rsidRPr="005F55A0" w:rsidRDefault="00537E13" w:rsidP="00537E13">
      <w:pPr>
        <w:jc w:val="both"/>
      </w:pPr>
    </w:p>
    <w:p w14:paraId="3A9EE941" w14:textId="77777777" w:rsidR="00537E13" w:rsidRPr="00FA1C0C" w:rsidRDefault="00537E13" w:rsidP="00537E13">
      <w:pPr>
        <w:jc w:val="both"/>
        <w:rPr>
          <w:b/>
          <w:bCs/>
        </w:rPr>
      </w:pPr>
      <w:r w:rsidRPr="00FA1C0C">
        <w:rPr>
          <w:b/>
          <w:bCs/>
        </w:rPr>
        <w:t>RUN</w:t>
      </w:r>
    </w:p>
    <w:p w14:paraId="7D6726F2" w14:textId="77777777" w:rsidR="00537E13" w:rsidRDefault="00537E13" w:rsidP="00537E13">
      <w:pPr>
        <w:jc w:val="both"/>
      </w:pPr>
      <w:r>
        <w:t>Corre cualquier comando en una capa nueva</w:t>
      </w:r>
    </w:p>
    <w:tbl>
      <w:tblPr>
        <w:tblStyle w:val="Tablaconcuadrcula"/>
        <w:tblW w:w="0" w:type="auto"/>
        <w:shd w:val="clear" w:color="auto" w:fill="002060"/>
        <w:tblLook w:val="04A0" w:firstRow="1" w:lastRow="0" w:firstColumn="1" w:lastColumn="0" w:noHBand="0" w:noVBand="1"/>
      </w:tblPr>
      <w:tblGrid>
        <w:gridCol w:w="8494"/>
      </w:tblGrid>
      <w:tr w:rsidR="00537E13" w:rsidRPr="00537E13" w14:paraId="31F3F652" w14:textId="77777777" w:rsidTr="00162D15">
        <w:tc>
          <w:tcPr>
            <w:tcW w:w="8494" w:type="dxa"/>
            <w:shd w:val="clear" w:color="auto" w:fill="002060"/>
          </w:tcPr>
          <w:p w14:paraId="794E04ED" w14:textId="77777777" w:rsidR="00537E13" w:rsidRPr="008E1D2E" w:rsidRDefault="00537E13" w:rsidP="00162D15">
            <w:pPr>
              <w:shd w:val="clear" w:color="auto" w:fill="FFFFFE"/>
              <w:spacing w:line="240" w:lineRule="atLeast"/>
              <w:rPr>
                <w:rFonts w:ascii="Consolas" w:eastAsia="Times New Roman" w:hAnsi="Consolas" w:cs="Times New Roman"/>
                <w:color w:val="000000"/>
                <w:sz w:val="18"/>
                <w:szCs w:val="18"/>
                <w:lang w:val="en-US" w:eastAsia="es-EC"/>
              </w:rPr>
            </w:pPr>
            <w:r w:rsidRPr="008E1D2E">
              <w:rPr>
                <w:rFonts w:ascii="Consolas" w:eastAsia="Times New Roman" w:hAnsi="Consolas" w:cs="Times New Roman"/>
                <w:color w:val="0000FF"/>
                <w:sz w:val="18"/>
                <w:szCs w:val="18"/>
                <w:lang w:val="en-US" w:eastAsia="es-EC"/>
              </w:rPr>
              <w:t>RUN</w:t>
            </w:r>
            <w:r w:rsidRPr="008E1D2E">
              <w:rPr>
                <w:rFonts w:ascii="Consolas" w:eastAsia="Times New Roman" w:hAnsi="Consolas" w:cs="Times New Roman"/>
                <w:color w:val="000000"/>
                <w:sz w:val="18"/>
                <w:szCs w:val="18"/>
                <w:lang w:val="en-US" w:eastAsia="es-EC"/>
              </w:rPr>
              <w:t> </w:t>
            </w:r>
            <w:proofErr w:type="spellStart"/>
            <w:r w:rsidRPr="008E1D2E">
              <w:rPr>
                <w:rFonts w:ascii="Consolas" w:eastAsia="Times New Roman" w:hAnsi="Consolas" w:cs="Times New Roman"/>
                <w:color w:val="000000"/>
                <w:sz w:val="18"/>
                <w:szCs w:val="18"/>
                <w:lang w:val="en-US" w:eastAsia="es-EC"/>
              </w:rPr>
              <w:t>mkdir</w:t>
            </w:r>
            <w:proofErr w:type="spellEnd"/>
            <w:r w:rsidRPr="008E1D2E">
              <w:rPr>
                <w:rFonts w:ascii="Consolas" w:eastAsia="Times New Roman" w:hAnsi="Consolas" w:cs="Times New Roman"/>
                <w:color w:val="000000"/>
                <w:sz w:val="18"/>
                <w:szCs w:val="18"/>
                <w:lang w:val="en-US" w:eastAsia="es-EC"/>
              </w:rPr>
              <w:t> -p /home/</w:t>
            </w:r>
            <w:proofErr w:type="gramStart"/>
            <w:r w:rsidRPr="008E1D2E">
              <w:rPr>
                <w:rFonts w:ascii="Consolas" w:eastAsia="Times New Roman" w:hAnsi="Consolas" w:cs="Times New Roman"/>
                <w:color w:val="000000"/>
                <w:sz w:val="18"/>
                <w:szCs w:val="18"/>
                <w:lang w:val="en-US" w:eastAsia="es-EC"/>
              </w:rPr>
              <w:t>app</w:t>
            </w:r>
            <w:proofErr w:type="gramEnd"/>
          </w:p>
          <w:p w14:paraId="411FF168" w14:textId="77777777" w:rsidR="00537E13" w:rsidRPr="00BA7FF4" w:rsidRDefault="00537E13" w:rsidP="00162D15">
            <w:pPr>
              <w:shd w:val="clear" w:color="auto" w:fill="FFFFFE"/>
              <w:spacing w:line="240" w:lineRule="atLeast"/>
              <w:rPr>
                <w:rFonts w:ascii="Consolas" w:eastAsia="Times New Roman" w:hAnsi="Consolas" w:cs="Times New Roman"/>
                <w:color w:val="000000"/>
                <w:sz w:val="18"/>
                <w:szCs w:val="18"/>
                <w:lang w:val="en-US" w:eastAsia="es-EC"/>
              </w:rPr>
            </w:pPr>
            <w:r w:rsidRPr="00BA7FF4">
              <w:rPr>
                <w:rFonts w:ascii="Consolas" w:eastAsia="Times New Roman" w:hAnsi="Consolas" w:cs="Times New Roman"/>
                <w:color w:val="0000FF"/>
                <w:sz w:val="18"/>
                <w:szCs w:val="18"/>
                <w:lang w:val="en-US" w:eastAsia="es-EC"/>
              </w:rPr>
              <w:t>RUN</w:t>
            </w:r>
            <w:r w:rsidRPr="00BA7FF4">
              <w:rPr>
                <w:rFonts w:ascii="Consolas" w:eastAsia="Times New Roman" w:hAnsi="Consolas" w:cs="Times New Roman"/>
                <w:color w:val="000000"/>
                <w:sz w:val="18"/>
                <w:szCs w:val="18"/>
                <w:lang w:val="en-US" w:eastAsia="es-EC"/>
              </w:rPr>
              <w:t> dotnet </w:t>
            </w:r>
            <w:proofErr w:type="gramStart"/>
            <w:r w:rsidRPr="00BA7FF4">
              <w:rPr>
                <w:rFonts w:ascii="Consolas" w:eastAsia="Times New Roman" w:hAnsi="Consolas" w:cs="Times New Roman"/>
                <w:color w:val="000000"/>
                <w:sz w:val="18"/>
                <w:szCs w:val="18"/>
                <w:lang w:val="en-US" w:eastAsia="es-EC"/>
              </w:rPr>
              <w:t>restore</w:t>
            </w:r>
            <w:proofErr w:type="gramEnd"/>
          </w:p>
          <w:p w14:paraId="017CFF9F" w14:textId="77777777" w:rsidR="00537E13" w:rsidRDefault="00537E13" w:rsidP="00162D15">
            <w:pPr>
              <w:shd w:val="clear" w:color="auto" w:fill="FFFFFE"/>
              <w:spacing w:line="240" w:lineRule="atLeast"/>
              <w:rPr>
                <w:rFonts w:ascii="Consolas" w:eastAsia="Times New Roman" w:hAnsi="Consolas" w:cs="Times New Roman"/>
                <w:color w:val="000000"/>
                <w:sz w:val="18"/>
                <w:szCs w:val="18"/>
                <w:lang w:val="en-US" w:eastAsia="es-EC"/>
              </w:rPr>
            </w:pPr>
            <w:r w:rsidRPr="01D8BA81">
              <w:rPr>
                <w:rFonts w:ascii="Consolas" w:eastAsia="Times New Roman" w:hAnsi="Consolas" w:cs="Times New Roman"/>
                <w:color w:val="0000FF"/>
                <w:sz w:val="18"/>
                <w:szCs w:val="18"/>
                <w:lang w:val="en-US" w:eastAsia="es-EC"/>
              </w:rPr>
              <w:t>RUN</w:t>
            </w:r>
            <w:r w:rsidRPr="01D8BA81">
              <w:rPr>
                <w:rFonts w:ascii="Consolas" w:eastAsia="Times New Roman" w:hAnsi="Consolas" w:cs="Times New Roman"/>
                <w:color w:val="000000" w:themeColor="text1"/>
                <w:sz w:val="18"/>
                <w:szCs w:val="18"/>
                <w:lang w:val="en-US" w:eastAsia="es-EC"/>
              </w:rPr>
              <w:t> dotnet publish -c Release -r alpine-x64 --</w:t>
            </w:r>
            <w:proofErr w:type="spellStart"/>
            <w:r w:rsidRPr="01D8BA81">
              <w:rPr>
                <w:rFonts w:ascii="Consolas" w:eastAsia="Times New Roman" w:hAnsi="Consolas" w:cs="Times New Roman"/>
                <w:color w:val="000000" w:themeColor="text1"/>
                <w:sz w:val="18"/>
                <w:szCs w:val="18"/>
                <w:lang w:val="en-US" w:eastAsia="es-EC"/>
              </w:rPr>
              <w:t>self contained</w:t>
            </w:r>
            <w:proofErr w:type="spellEnd"/>
            <w:r w:rsidRPr="01D8BA81">
              <w:rPr>
                <w:rFonts w:ascii="Consolas" w:eastAsia="Times New Roman" w:hAnsi="Consolas" w:cs="Times New Roman"/>
                <w:color w:val="000000" w:themeColor="text1"/>
                <w:sz w:val="18"/>
                <w:szCs w:val="18"/>
                <w:lang w:val="en-US" w:eastAsia="es-EC"/>
              </w:rPr>
              <w:t> true /</w:t>
            </w:r>
            <w:proofErr w:type="spellStart"/>
            <w:proofErr w:type="gramStart"/>
            <w:r w:rsidRPr="01D8BA81">
              <w:rPr>
                <w:rFonts w:ascii="Consolas" w:eastAsia="Times New Roman" w:hAnsi="Consolas" w:cs="Times New Roman"/>
                <w:color w:val="000000" w:themeColor="text1"/>
                <w:sz w:val="18"/>
                <w:szCs w:val="18"/>
                <w:lang w:val="en-US" w:eastAsia="es-EC"/>
              </w:rPr>
              <w:t>p:PublishTrimmed</w:t>
            </w:r>
            <w:proofErr w:type="spellEnd"/>
            <w:proofErr w:type="gramEnd"/>
            <w:r w:rsidRPr="01D8BA81">
              <w:rPr>
                <w:rFonts w:ascii="Consolas" w:eastAsia="Times New Roman" w:hAnsi="Consolas" w:cs="Times New Roman"/>
                <w:color w:val="000000" w:themeColor="text1"/>
                <w:sz w:val="18"/>
                <w:szCs w:val="18"/>
                <w:lang w:val="en-US" w:eastAsia="es-EC"/>
              </w:rPr>
              <w:t>=true -o ./publish</w:t>
            </w:r>
          </w:p>
          <w:p w14:paraId="33672C43" w14:textId="77777777" w:rsidR="00537E13" w:rsidRPr="00BA7FF4" w:rsidRDefault="00537E13" w:rsidP="00162D15">
            <w:pPr>
              <w:shd w:val="clear" w:color="auto" w:fill="FFFFFE"/>
              <w:spacing w:line="240" w:lineRule="atLeast"/>
              <w:rPr>
                <w:rFonts w:ascii="Consolas" w:eastAsia="Times New Roman" w:hAnsi="Consolas" w:cs="Times New Roman"/>
                <w:color w:val="000000"/>
                <w:sz w:val="18"/>
                <w:szCs w:val="18"/>
                <w:lang w:val="en-US" w:eastAsia="es-EC"/>
              </w:rPr>
            </w:pPr>
            <w:r w:rsidRPr="00BA7FF4">
              <w:rPr>
                <w:rFonts w:ascii="Consolas" w:eastAsia="Times New Roman" w:hAnsi="Consolas" w:cs="Times New Roman"/>
                <w:color w:val="007200"/>
                <w:sz w:val="18"/>
                <w:szCs w:val="18"/>
                <w:lang w:val="en-US" w:eastAsia="es-EC"/>
              </w:rPr>
              <w:t># Add some libs required by .NET runtime </w:t>
            </w:r>
          </w:p>
          <w:p w14:paraId="1819D458" w14:textId="77777777" w:rsidR="00537E13" w:rsidRPr="003148C1" w:rsidRDefault="00537E13" w:rsidP="00162D15">
            <w:pPr>
              <w:shd w:val="clear" w:color="auto" w:fill="FFFFFE"/>
              <w:spacing w:line="240" w:lineRule="atLeast"/>
              <w:rPr>
                <w:rFonts w:ascii="Consolas" w:eastAsia="Times New Roman" w:hAnsi="Consolas" w:cs="Times New Roman"/>
                <w:color w:val="000000"/>
                <w:sz w:val="18"/>
                <w:szCs w:val="18"/>
                <w:lang w:val="en-US" w:eastAsia="es-EC"/>
              </w:rPr>
            </w:pPr>
            <w:r w:rsidRPr="00BA7FF4">
              <w:rPr>
                <w:rFonts w:ascii="Consolas" w:eastAsia="Times New Roman" w:hAnsi="Consolas" w:cs="Times New Roman"/>
                <w:color w:val="0000FF"/>
                <w:sz w:val="18"/>
                <w:szCs w:val="18"/>
                <w:lang w:val="en-US" w:eastAsia="es-EC"/>
              </w:rPr>
              <w:t>RUN</w:t>
            </w:r>
            <w:r w:rsidRPr="00BA7FF4">
              <w:rPr>
                <w:rFonts w:ascii="Consolas" w:eastAsia="Times New Roman" w:hAnsi="Consolas" w:cs="Times New Roman"/>
                <w:color w:val="000000"/>
                <w:sz w:val="18"/>
                <w:szCs w:val="18"/>
                <w:lang w:val="en-US" w:eastAsia="es-EC"/>
              </w:rPr>
              <w:t> </w:t>
            </w:r>
            <w:proofErr w:type="spellStart"/>
            <w:r w:rsidRPr="00BA7FF4">
              <w:rPr>
                <w:rFonts w:ascii="Consolas" w:eastAsia="Times New Roman" w:hAnsi="Consolas" w:cs="Times New Roman"/>
                <w:color w:val="000000"/>
                <w:sz w:val="18"/>
                <w:szCs w:val="18"/>
                <w:lang w:val="en-US" w:eastAsia="es-EC"/>
              </w:rPr>
              <w:t>apk</w:t>
            </w:r>
            <w:proofErr w:type="spellEnd"/>
            <w:r w:rsidRPr="00BA7FF4">
              <w:rPr>
                <w:rFonts w:ascii="Consolas" w:eastAsia="Times New Roman" w:hAnsi="Consolas" w:cs="Times New Roman"/>
                <w:color w:val="000000"/>
                <w:sz w:val="18"/>
                <w:szCs w:val="18"/>
                <w:lang w:val="en-US" w:eastAsia="es-EC"/>
              </w:rPr>
              <w:t> add --no-cache </w:t>
            </w:r>
            <w:proofErr w:type="spellStart"/>
            <w:r w:rsidRPr="00BA7FF4">
              <w:rPr>
                <w:rFonts w:ascii="Consolas" w:eastAsia="Times New Roman" w:hAnsi="Consolas" w:cs="Times New Roman"/>
                <w:color w:val="000000"/>
                <w:sz w:val="18"/>
                <w:szCs w:val="18"/>
                <w:lang w:val="en-US" w:eastAsia="es-EC"/>
              </w:rPr>
              <w:t>libstdc</w:t>
            </w:r>
            <w:proofErr w:type="spellEnd"/>
            <w:r w:rsidRPr="00BA7FF4">
              <w:rPr>
                <w:rFonts w:ascii="Consolas" w:eastAsia="Times New Roman" w:hAnsi="Consolas" w:cs="Times New Roman"/>
                <w:color w:val="000000"/>
                <w:sz w:val="18"/>
                <w:szCs w:val="18"/>
                <w:lang w:val="en-US" w:eastAsia="es-EC"/>
              </w:rPr>
              <w:t>++ </w:t>
            </w:r>
            <w:proofErr w:type="spellStart"/>
            <w:r w:rsidRPr="00BA7FF4">
              <w:rPr>
                <w:rFonts w:ascii="Consolas" w:eastAsia="Times New Roman" w:hAnsi="Consolas" w:cs="Times New Roman"/>
                <w:color w:val="000000"/>
                <w:sz w:val="18"/>
                <w:szCs w:val="18"/>
                <w:lang w:val="en-US" w:eastAsia="es-EC"/>
              </w:rPr>
              <w:t>libintl</w:t>
            </w:r>
            <w:proofErr w:type="spellEnd"/>
            <w:r w:rsidRPr="00BA7FF4">
              <w:rPr>
                <w:rFonts w:ascii="Consolas" w:eastAsia="Times New Roman" w:hAnsi="Consolas" w:cs="Times New Roman"/>
                <w:color w:val="000000"/>
                <w:sz w:val="18"/>
                <w:szCs w:val="18"/>
                <w:lang w:val="en-US" w:eastAsia="es-EC"/>
              </w:rPr>
              <w:t> </w:t>
            </w:r>
            <w:proofErr w:type="spellStart"/>
            <w:r w:rsidRPr="00BA7FF4">
              <w:rPr>
                <w:rFonts w:ascii="Consolas" w:eastAsia="Times New Roman" w:hAnsi="Consolas" w:cs="Times New Roman"/>
                <w:color w:val="000000"/>
                <w:sz w:val="18"/>
                <w:szCs w:val="18"/>
                <w:lang w:val="en-US" w:eastAsia="es-EC"/>
              </w:rPr>
              <w:t>icu</w:t>
            </w:r>
            <w:proofErr w:type="spellEnd"/>
          </w:p>
        </w:tc>
      </w:tr>
      <w:tr w:rsidR="00537E13" w:rsidRPr="005F55A0" w14:paraId="560B076B" w14:textId="77777777" w:rsidTr="00162D15">
        <w:tc>
          <w:tcPr>
            <w:tcW w:w="8494" w:type="dxa"/>
            <w:shd w:val="clear" w:color="auto" w:fill="002060"/>
          </w:tcPr>
          <w:p w14:paraId="773D6869" w14:textId="77777777" w:rsidR="00537E13" w:rsidRPr="003A5255" w:rsidRDefault="00537E13" w:rsidP="00162D15">
            <w:pPr>
              <w:rPr>
                <w:color w:val="92D050"/>
              </w:rPr>
            </w:pPr>
            <w:r w:rsidRPr="003A5255">
              <w:rPr>
                <w:color w:val="92D050"/>
              </w:rPr>
              <w:t xml:space="preserve">Esta instrucción ejecuta cualquier comando en una capa nueva encima de una imagen y hace un commit de los resultados. Esa nueva imagen intermedia es usada para el siguiente paso en el </w:t>
            </w:r>
            <w:proofErr w:type="spellStart"/>
            <w:r w:rsidRPr="003A5255">
              <w:rPr>
                <w:color w:val="92D050"/>
              </w:rPr>
              <w:t>Dockerfile</w:t>
            </w:r>
            <w:proofErr w:type="spellEnd"/>
            <w:r w:rsidRPr="003A5255">
              <w:rPr>
                <w:color w:val="92D050"/>
              </w:rPr>
              <w:t>.</w:t>
            </w:r>
          </w:p>
          <w:p w14:paraId="09DB8AAF" w14:textId="77777777" w:rsidR="00537E13" w:rsidRPr="003A5255" w:rsidRDefault="00537E13" w:rsidP="00162D15">
            <w:pPr>
              <w:rPr>
                <w:color w:val="92D050"/>
              </w:rPr>
            </w:pPr>
            <w:r w:rsidRPr="003A5255">
              <w:rPr>
                <w:color w:val="92D050"/>
              </w:rPr>
              <w:t>El modo ejecución nos permite correr comandos en imágenes bases que no cuenten con /</w:t>
            </w:r>
            <w:proofErr w:type="spellStart"/>
            <w:r w:rsidRPr="003A5255">
              <w:rPr>
                <w:color w:val="92D050"/>
              </w:rPr>
              <w:t>bin</w:t>
            </w:r>
            <w:proofErr w:type="spellEnd"/>
            <w:r w:rsidRPr="003A5255">
              <w:rPr>
                <w:color w:val="92D050"/>
              </w:rPr>
              <w:t>/</w:t>
            </w:r>
            <w:proofErr w:type="spellStart"/>
            <w:r w:rsidRPr="003A5255">
              <w:rPr>
                <w:color w:val="92D050"/>
              </w:rPr>
              <w:t>sh</w:t>
            </w:r>
            <w:proofErr w:type="spellEnd"/>
            <w:r w:rsidRPr="003A5255">
              <w:rPr>
                <w:color w:val="92D050"/>
              </w:rPr>
              <w:t xml:space="preserve">, nos permite además hacer uso de otra </w:t>
            </w:r>
            <w:proofErr w:type="spellStart"/>
            <w:r w:rsidRPr="003A5255">
              <w:rPr>
                <w:color w:val="92D050"/>
              </w:rPr>
              <w:t>shell</w:t>
            </w:r>
            <w:proofErr w:type="spellEnd"/>
            <w:r w:rsidRPr="003A5255">
              <w:rPr>
                <w:color w:val="92D050"/>
              </w:rPr>
              <w:t xml:space="preserve"> si así lo deseamos.</w:t>
            </w:r>
          </w:p>
          <w:p w14:paraId="4664011D" w14:textId="77777777" w:rsidR="00537E13" w:rsidRDefault="00537E13" w:rsidP="00162D15">
            <w:pPr>
              <w:jc w:val="both"/>
              <w:rPr>
                <w:color w:val="4472C4" w:themeColor="accent1"/>
              </w:rPr>
            </w:pPr>
            <w:r w:rsidRPr="00961ECB">
              <w:rPr>
                <w:color w:val="4472C4" w:themeColor="accent1"/>
              </w:rPr>
              <w:t>RUN</w:t>
            </w:r>
            <w:r w:rsidRPr="0084685A">
              <w:t xml:space="preserve"> </w:t>
            </w:r>
            <w:r w:rsidRPr="00961ECB">
              <w:rPr>
                <w:color w:val="FF0000"/>
              </w:rPr>
              <w:t xml:space="preserve">&lt;comando&gt; </w:t>
            </w:r>
            <w:r w:rsidRPr="000E3807">
              <w:rPr>
                <w:color w:val="92D050"/>
              </w:rPr>
              <w:t xml:space="preserve">#esta es la forma </w:t>
            </w:r>
            <w:proofErr w:type="spellStart"/>
            <w:r w:rsidRPr="000E3807">
              <w:rPr>
                <w:color w:val="92D050"/>
              </w:rPr>
              <w:t>shell</w:t>
            </w:r>
            <w:proofErr w:type="spellEnd"/>
            <w:r w:rsidRPr="000E3807">
              <w:rPr>
                <w:color w:val="92D050"/>
              </w:rPr>
              <w:t>, /</w:t>
            </w:r>
            <w:proofErr w:type="spellStart"/>
            <w:r w:rsidRPr="000E3807">
              <w:rPr>
                <w:color w:val="92D050"/>
              </w:rPr>
              <w:t>bin</w:t>
            </w:r>
            <w:proofErr w:type="spellEnd"/>
            <w:r w:rsidRPr="000E3807">
              <w:rPr>
                <w:color w:val="92D050"/>
              </w:rPr>
              <w:t>/</w:t>
            </w:r>
            <w:proofErr w:type="spellStart"/>
            <w:r w:rsidRPr="000E3807">
              <w:rPr>
                <w:color w:val="92D050"/>
              </w:rPr>
              <w:t>sh</w:t>
            </w:r>
            <w:proofErr w:type="spellEnd"/>
            <w:r w:rsidRPr="000E3807">
              <w:rPr>
                <w:color w:val="92D050"/>
              </w:rPr>
              <w:t xml:space="preserve"> -c</w:t>
            </w:r>
            <w:r w:rsidRPr="00961ECB">
              <w:rPr>
                <w:color w:val="4472C4" w:themeColor="accent1"/>
              </w:rPr>
              <w:t xml:space="preserve"> </w:t>
            </w:r>
          </w:p>
          <w:p w14:paraId="058B8F74" w14:textId="77777777" w:rsidR="00537E13" w:rsidRPr="005F55A0" w:rsidRDefault="00537E13" w:rsidP="00162D15">
            <w:pPr>
              <w:jc w:val="both"/>
            </w:pPr>
            <w:r w:rsidRPr="00961ECB">
              <w:rPr>
                <w:color w:val="4472C4" w:themeColor="accent1"/>
              </w:rPr>
              <w:lastRenderedPageBreak/>
              <w:t>RUN</w:t>
            </w:r>
            <w:r w:rsidRPr="0084685A">
              <w:t xml:space="preserve"> </w:t>
            </w:r>
            <w:r w:rsidRPr="00961ECB">
              <w:rPr>
                <w:color w:val="FF0000"/>
              </w:rPr>
              <w:t xml:space="preserve">[“ejecutable”, “parámetro1”. “parámetro2] </w:t>
            </w:r>
            <w:r w:rsidRPr="000E3807">
              <w:rPr>
                <w:color w:val="92D050"/>
              </w:rPr>
              <w:t># este es el modo ejecución</w:t>
            </w:r>
          </w:p>
        </w:tc>
      </w:tr>
    </w:tbl>
    <w:p w14:paraId="00286925" w14:textId="77777777" w:rsidR="00537E13" w:rsidRDefault="00537E13" w:rsidP="00537E13">
      <w:pPr>
        <w:jc w:val="both"/>
      </w:pPr>
    </w:p>
    <w:p w14:paraId="295658AE" w14:textId="77777777" w:rsidR="00537E13" w:rsidRDefault="00537E13" w:rsidP="00D90C74">
      <w:pPr>
        <w:pStyle w:val="Prrafodelista"/>
        <w:numPr>
          <w:ilvl w:val="0"/>
          <w:numId w:val="2"/>
        </w:numPr>
        <w:jc w:val="both"/>
        <w:rPr>
          <w:rFonts w:eastAsiaTheme="minorEastAsia"/>
          <w:b/>
          <w:bCs/>
        </w:rPr>
      </w:pPr>
      <w:proofErr w:type="spellStart"/>
      <w:r w:rsidRPr="01D8BA81">
        <w:rPr>
          <w:b/>
          <w:bCs/>
        </w:rPr>
        <w:t>Workdir</w:t>
      </w:r>
      <w:proofErr w:type="spellEnd"/>
      <w:r>
        <w:t xml:space="preserve"> </w:t>
      </w:r>
    </w:p>
    <w:p w14:paraId="7094D371" w14:textId="77777777" w:rsidR="00537E13" w:rsidRDefault="00537E13" w:rsidP="00537E13">
      <w:pPr>
        <w:jc w:val="both"/>
        <w:rPr>
          <w:rStyle w:val="hgkelc"/>
        </w:rPr>
      </w:pPr>
      <w:r>
        <w:rPr>
          <w:rStyle w:val="hgkelc"/>
        </w:rPr>
        <w:t xml:space="preserve">Cambia el directorio por defecto </w:t>
      </w:r>
    </w:p>
    <w:tbl>
      <w:tblPr>
        <w:tblStyle w:val="Tablaconcuadrcula"/>
        <w:tblW w:w="0" w:type="auto"/>
        <w:shd w:val="clear" w:color="auto" w:fill="002060"/>
        <w:tblLook w:val="04A0" w:firstRow="1" w:lastRow="0" w:firstColumn="1" w:lastColumn="0" w:noHBand="0" w:noVBand="1"/>
      </w:tblPr>
      <w:tblGrid>
        <w:gridCol w:w="8494"/>
      </w:tblGrid>
      <w:tr w:rsidR="00537E13" w14:paraId="150EB006" w14:textId="77777777" w:rsidTr="00162D15">
        <w:tc>
          <w:tcPr>
            <w:tcW w:w="8494" w:type="dxa"/>
            <w:shd w:val="clear" w:color="auto" w:fill="002060"/>
          </w:tcPr>
          <w:p w14:paraId="1880822D" w14:textId="77777777" w:rsidR="00537E13" w:rsidRPr="00731156" w:rsidRDefault="00537E13" w:rsidP="00162D15">
            <w:pPr>
              <w:shd w:val="clear" w:color="auto" w:fill="FFFFFE"/>
              <w:spacing w:line="240" w:lineRule="atLeast"/>
              <w:rPr>
                <w:rFonts w:ascii="Consolas" w:eastAsia="Times New Roman" w:hAnsi="Consolas" w:cs="Times New Roman"/>
                <w:color w:val="000000"/>
                <w:sz w:val="18"/>
                <w:szCs w:val="18"/>
                <w:lang w:eastAsia="es-EC"/>
              </w:rPr>
            </w:pPr>
            <w:r w:rsidRPr="00731156">
              <w:rPr>
                <w:rFonts w:ascii="Consolas" w:eastAsia="Times New Roman" w:hAnsi="Consolas" w:cs="Times New Roman"/>
                <w:color w:val="0000FF"/>
                <w:sz w:val="18"/>
                <w:szCs w:val="18"/>
                <w:lang w:eastAsia="es-EC"/>
              </w:rPr>
              <w:t>WORKDIR</w:t>
            </w:r>
            <w:r w:rsidRPr="00731156">
              <w:rPr>
                <w:rFonts w:ascii="Consolas" w:eastAsia="Times New Roman" w:hAnsi="Consolas" w:cs="Times New Roman"/>
                <w:color w:val="000000"/>
                <w:sz w:val="18"/>
                <w:szCs w:val="18"/>
                <w:lang w:eastAsia="es-EC"/>
              </w:rPr>
              <w:t> /home/</w:t>
            </w:r>
            <w:proofErr w:type="gramStart"/>
            <w:r w:rsidRPr="00731156">
              <w:rPr>
                <w:rFonts w:ascii="Consolas" w:eastAsia="Times New Roman" w:hAnsi="Consolas" w:cs="Times New Roman"/>
                <w:color w:val="000000"/>
                <w:sz w:val="18"/>
                <w:szCs w:val="18"/>
                <w:lang w:eastAsia="es-EC"/>
              </w:rPr>
              <w:t>app</w:t>
            </w:r>
            <w:proofErr w:type="gramEnd"/>
          </w:p>
        </w:tc>
      </w:tr>
      <w:tr w:rsidR="00537E13" w:rsidRPr="005F55A0" w14:paraId="714DFA26" w14:textId="77777777" w:rsidTr="00162D15">
        <w:tc>
          <w:tcPr>
            <w:tcW w:w="8494" w:type="dxa"/>
            <w:shd w:val="clear" w:color="auto" w:fill="002060"/>
          </w:tcPr>
          <w:p w14:paraId="6F838814" w14:textId="77777777" w:rsidR="00537E13" w:rsidRDefault="00537E13" w:rsidP="00162D15">
            <w:pPr>
              <w:rPr>
                <w:rStyle w:val="jlqj4b"/>
              </w:rPr>
            </w:pPr>
            <w:r>
              <w:rPr>
                <w:rStyle w:val="jlqj4b"/>
              </w:rPr>
              <w:t>El comando WORKDIR se utiliza para definir el directorio de trabajo de un contenedor Docker en cualquier momento.</w:t>
            </w:r>
            <w:r>
              <w:rPr>
                <w:rStyle w:val="viiyi"/>
              </w:rPr>
              <w:t xml:space="preserve"> </w:t>
            </w:r>
            <w:r>
              <w:rPr>
                <w:rStyle w:val="jlqj4b"/>
              </w:rPr>
              <w:t xml:space="preserve">El comando se especifica en el </w:t>
            </w:r>
            <w:proofErr w:type="spellStart"/>
            <w:r>
              <w:rPr>
                <w:rStyle w:val="jlqj4b"/>
              </w:rPr>
              <w:t>Dockerfile</w:t>
            </w:r>
            <w:proofErr w:type="spellEnd"/>
            <w:r>
              <w:rPr>
                <w:rStyle w:val="jlqj4b"/>
              </w:rPr>
              <w:t>.</w:t>
            </w:r>
          </w:p>
          <w:p w14:paraId="2408666C" w14:textId="77777777" w:rsidR="00537E13" w:rsidRPr="00FE5B10" w:rsidRDefault="00537E13" w:rsidP="00162D15">
            <w:pPr>
              <w:jc w:val="both"/>
            </w:pPr>
            <w:r>
              <w:rPr>
                <w:rStyle w:val="jlqj4b"/>
              </w:rPr>
              <w:t xml:space="preserve">Si el comando WORKDIR no está escrito en el </w:t>
            </w:r>
            <w:proofErr w:type="spellStart"/>
            <w:r>
              <w:rPr>
                <w:rStyle w:val="jlqj4b"/>
              </w:rPr>
              <w:t>Dockerfile</w:t>
            </w:r>
            <w:proofErr w:type="spellEnd"/>
            <w:r>
              <w:rPr>
                <w:rStyle w:val="jlqj4b"/>
              </w:rPr>
              <w:t>, el compilador de Docker lo creará automáticamente.</w:t>
            </w:r>
            <w:r>
              <w:rPr>
                <w:rStyle w:val="viiyi"/>
              </w:rPr>
              <w:t xml:space="preserve"> </w:t>
            </w:r>
            <w:r>
              <w:rPr>
                <w:rStyle w:val="jlqj4b"/>
              </w:rPr>
              <w:t xml:space="preserve">Por tanto, se puede decir que el comando ejecuta </w:t>
            </w:r>
            <w:proofErr w:type="spellStart"/>
            <w:r>
              <w:rPr>
                <w:rStyle w:val="jlqj4b"/>
              </w:rPr>
              <w:t>mkdir</w:t>
            </w:r>
            <w:proofErr w:type="spellEnd"/>
            <w:r>
              <w:rPr>
                <w:rStyle w:val="jlqj4b"/>
              </w:rPr>
              <w:t xml:space="preserve"> y cd implícitamente.</w:t>
            </w:r>
          </w:p>
        </w:tc>
      </w:tr>
    </w:tbl>
    <w:p w14:paraId="5782777E" w14:textId="77777777" w:rsidR="00537E13" w:rsidRDefault="00537E13" w:rsidP="00537E13">
      <w:pPr>
        <w:jc w:val="both"/>
        <w:rPr>
          <w:rStyle w:val="hgkelc"/>
        </w:rPr>
      </w:pPr>
    </w:p>
    <w:p w14:paraId="432F07FF" w14:textId="77777777" w:rsidR="00537E13" w:rsidRDefault="00537E13" w:rsidP="00537E13">
      <w:pPr>
        <w:jc w:val="both"/>
        <w:rPr>
          <w:rStyle w:val="hgkelc"/>
        </w:rPr>
      </w:pPr>
      <w:r>
        <w:rPr>
          <w:rStyle w:val="hgkelc"/>
        </w:rPr>
        <w:t>Siempre es útil dar instrucciones o dividir en secciones comentadas para ser más ordenados y encontrar lo que buscamos con más rapidez.</w:t>
      </w:r>
    </w:p>
    <w:p w14:paraId="7E5298B3" w14:textId="77777777" w:rsidR="00537E13" w:rsidRPr="00900CB7" w:rsidRDefault="00537E13" w:rsidP="00537E13">
      <w:pPr>
        <w:jc w:val="both"/>
        <w:rPr>
          <w:rStyle w:val="hgkelc"/>
          <w:b/>
          <w:bCs/>
        </w:rPr>
      </w:pPr>
      <w:proofErr w:type="spellStart"/>
      <w:r w:rsidRPr="00900CB7">
        <w:rPr>
          <w:rStyle w:val="hgkelc"/>
          <w:b/>
          <w:bCs/>
        </w:rPr>
        <w:t>Copy</w:t>
      </w:r>
      <w:proofErr w:type="spellEnd"/>
    </w:p>
    <w:p w14:paraId="41B90DC7" w14:textId="77777777" w:rsidR="00537E13" w:rsidRDefault="00537E13" w:rsidP="00537E13">
      <w:pPr>
        <w:jc w:val="both"/>
        <w:rPr>
          <w:rStyle w:val="hgkelc"/>
        </w:rPr>
      </w:pPr>
      <w:r>
        <w:rPr>
          <w:rStyle w:val="hgkelc"/>
        </w:rPr>
        <w:t>Se menciona cuando se copia archivos o directorios compilados.</w:t>
      </w:r>
    </w:p>
    <w:tbl>
      <w:tblPr>
        <w:tblStyle w:val="Tablaconcuadrcula"/>
        <w:tblW w:w="0" w:type="auto"/>
        <w:shd w:val="clear" w:color="auto" w:fill="002060"/>
        <w:tblLook w:val="04A0" w:firstRow="1" w:lastRow="0" w:firstColumn="1" w:lastColumn="0" w:noHBand="0" w:noVBand="1"/>
      </w:tblPr>
      <w:tblGrid>
        <w:gridCol w:w="8494"/>
      </w:tblGrid>
      <w:tr w:rsidR="00537E13" w:rsidRPr="00537E13" w14:paraId="5B3A68D0" w14:textId="77777777" w:rsidTr="00162D15">
        <w:tc>
          <w:tcPr>
            <w:tcW w:w="8494" w:type="dxa"/>
            <w:shd w:val="clear" w:color="auto" w:fill="002060"/>
          </w:tcPr>
          <w:p w14:paraId="735263C8" w14:textId="77777777" w:rsidR="00537E13" w:rsidRDefault="00537E13" w:rsidP="00162D15">
            <w:pPr>
              <w:shd w:val="clear" w:color="auto" w:fill="FFFFFE"/>
              <w:spacing w:line="240" w:lineRule="atLeast"/>
              <w:rPr>
                <w:rFonts w:ascii="Consolas" w:eastAsia="Times New Roman" w:hAnsi="Consolas" w:cs="Times New Roman"/>
                <w:color w:val="000000"/>
                <w:sz w:val="18"/>
                <w:szCs w:val="18"/>
                <w:lang w:val="en-US" w:eastAsia="es-EC"/>
              </w:rPr>
            </w:pPr>
            <w:r w:rsidRPr="00BA7FF4">
              <w:rPr>
                <w:rFonts w:ascii="Consolas" w:eastAsia="Times New Roman" w:hAnsi="Consolas" w:cs="Times New Roman"/>
                <w:color w:val="0000FF"/>
                <w:sz w:val="18"/>
                <w:szCs w:val="18"/>
                <w:lang w:val="en-US" w:eastAsia="es-EC"/>
              </w:rPr>
              <w:t>COPY</w:t>
            </w:r>
            <w:r w:rsidRPr="00BA7FF4">
              <w:rPr>
                <w:rFonts w:ascii="Consolas" w:eastAsia="Times New Roman" w:hAnsi="Consolas" w:cs="Times New Roman"/>
                <w:color w:val="000000"/>
                <w:sz w:val="18"/>
                <w:szCs w:val="18"/>
                <w:lang w:val="en-US" w:eastAsia="es-EC"/>
              </w:rPr>
              <w:t> </w:t>
            </w:r>
            <w:proofErr w:type="gramStart"/>
            <w:r w:rsidRPr="00BA7FF4">
              <w:rPr>
                <w:rFonts w:ascii="Consolas" w:eastAsia="Times New Roman" w:hAnsi="Consolas" w:cs="Times New Roman"/>
                <w:color w:val="000000"/>
                <w:sz w:val="18"/>
                <w:szCs w:val="18"/>
                <w:lang w:val="en-US" w:eastAsia="es-EC"/>
              </w:rPr>
              <w:t>*.</w:t>
            </w:r>
            <w:proofErr w:type="spellStart"/>
            <w:r w:rsidRPr="00BA7FF4">
              <w:rPr>
                <w:rFonts w:ascii="Consolas" w:eastAsia="Times New Roman" w:hAnsi="Consolas" w:cs="Times New Roman"/>
                <w:color w:val="000000"/>
                <w:sz w:val="18"/>
                <w:szCs w:val="18"/>
                <w:lang w:val="en-US" w:eastAsia="es-EC"/>
              </w:rPr>
              <w:t>csproj</w:t>
            </w:r>
            <w:proofErr w:type="spellEnd"/>
            <w:r w:rsidRPr="00BA7FF4">
              <w:rPr>
                <w:rFonts w:ascii="Consolas" w:eastAsia="Times New Roman" w:hAnsi="Consolas" w:cs="Times New Roman"/>
                <w:color w:val="000000"/>
                <w:sz w:val="18"/>
                <w:szCs w:val="18"/>
                <w:lang w:val="en-US" w:eastAsia="es-EC"/>
              </w:rPr>
              <w:t> .</w:t>
            </w:r>
            <w:proofErr w:type="gramEnd"/>
            <w:r w:rsidRPr="00BA7FF4">
              <w:rPr>
                <w:rFonts w:ascii="Consolas" w:eastAsia="Times New Roman" w:hAnsi="Consolas" w:cs="Times New Roman"/>
                <w:color w:val="000000"/>
                <w:sz w:val="18"/>
                <w:szCs w:val="18"/>
                <w:lang w:val="en-US" w:eastAsia="es-EC"/>
              </w:rPr>
              <w:t>/</w:t>
            </w:r>
          </w:p>
          <w:p w14:paraId="3ACADD5A" w14:textId="77777777" w:rsidR="00537E13" w:rsidRPr="00BA7FF4" w:rsidRDefault="00537E13" w:rsidP="00162D15">
            <w:pPr>
              <w:shd w:val="clear" w:color="auto" w:fill="FFFFFE"/>
              <w:spacing w:line="240" w:lineRule="atLeast"/>
              <w:rPr>
                <w:rFonts w:ascii="Consolas" w:eastAsia="Times New Roman" w:hAnsi="Consolas" w:cs="Times New Roman"/>
                <w:color w:val="000000"/>
                <w:sz w:val="18"/>
                <w:szCs w:val="18"/>
                <w:lang w:val="en-US" w:eastAsia="es-EC"/>
              </w:rPr>
            </w:pPr>
            <w:r w:rsidRPr="00BA7FF4">
              <w:rPr>
                <w:rFonts w:ascii="Consolas" w:eastAsia="Times New Roman" w:hAnsi="Consolas" w:cs="Times New Roman"/>
                <w:color w:val="007200"/>
                <w:sz w:val="18"/>
                <w:szCs w:val="18"/>
                <w:lang w:val="en-US" w:eastAsia="es-EC"/>
              </w:rPr>
              <w:t># Copy everything else and build</w:t>
            </w:r>
          </w:p>
          <w:p w14:paraId="139A9C8A" w14:textId="77777777" w:rsidR="00537E13" w:rsidRDefault="00537E13" w:rsidP="00162D15">
            <w:pPr>
              <w:shd w:val="clear" w:color="auto" w:fill="FFFFFE"/>
              <w:spacing w:line="240" w:lineRule="atLeast"/>
              <w:rPr>
                <w:rFonts w:ascii="Consolas" w:eastAsia="Times New Roman" w:hAnsi="Consolas" w:cs="Times New Roman"/>
                <w:color w:val="000000"/>
                <w:sz w:val="18"/>
                <w:szCs w:val="18"/>
                <w:lang w:val="en-US" w:eastAsia="es-EC"/>
              </w:rPr>
            </w:pPr>
            <w:proofErr w:type="gramStart"/>
            <w:r w:rsidRPr="00BA7FF4">
              <w:rPr>
                <w:rFonts w:ascii="Consolas" w:eastAsia="Times New Roman" w:hAnsi="Consolas" w:cs="Times New Roman"/>
                <w:color w:val="0000FF"/>
                <w:sz w:val="18"/>
                <w:szCs w:val="18"/>
                <w:lang w:val="en-US" w:eastAsia="es-EC"/>
              </w:rPr>
              <w:t>COPY</w:t>
            </w:r>
            <w:r w:rsidRPr="00BA7FF4">
              <w:rPr>
                <w:rFonts w:ascii="Consolas" w:eastAsia="Times New Roman" w:hAnsi="Consolas" w:cs="Times New Roman"/>
                <w:color w:val="000000"/>
                <w:sz w:val="18"/>
                <w:szCs w:val="18"/>
                <w:lang w:val="en-US" w:eastAsia="es-EC"/>
              </w:rPr>
              <w:t> .</w:t>
            </w:r>
            <w:proofErr w:type="gramEnd"/>
            <w:r w:rsidRPr="00BA7FF4">
              <w:rPr>
                <w:rFonts w:ascii="Consolas" w:eastAsia="Times New Roman" w:hAnsi="Consolas" w:cs="Times New Roman"/>
                <w:color w:val="000000"/>
                <w:sz w:val="18"/>
                <w:szCs w:val="18"/>
                <w:lang w:val="en-US" w:eastAsia="es-EC"/>
              </w:rPr>
              <w:t> ./</w:t>
            </w:r>
          </w:p>
          <w:p w14:paraId="2D74219E" w14:textId="77777777" w:rsidR="00537E13" w:rsidRPr="00BA7FF4" w:rsidRDefault="00537E13" w:rsidP="00162D15">
            <w:pPr>
              <w:shd w:val="clear" w:color="auto" w:fill="FFFFFE"/>
              <w:spacing w:line="240" w:lineRule="atLeast"/>
              <w:rPr>
                <w:rFonts w:ascii="Consolas" w:eastAsia="Times New Roman" w:hAnsi="Consolas" w:cs="Times New Roman"/>
                <w:color w:val="000000"/>
                <w:sz w:val="18"/>
                <w:szCs w:val="18"/>
                <w:lang w:val="en-US" w:eastAsia="es-EC"/>
              </w:rPr>
            </w:pPr>
            <w:r w:rsidRPr="00BA7FF4">
              <w:rPr>
                <w:rFonts w:ascii="Consolas" w:eastAsia="Times New Roman" w:hAnsi="Consolas" w:cs="Times New Roman"/>
                <w:color w:val="0000FF"/>
                <w:sz w:val="18"/>
                <w:szCs w:val="18"/>
                <w:lang w:val="en-US" w:eastAsia="es-EC"/>
              </w:rPr>
              <w:t>COPY</w:t>
            </w:r>
            <w:r w:rsidRPr="00BA7FF4">
              <w:rPr>
                <w:rFonts w:ascii="Consolas" w:eastAsia="Times New Roman" w:hAnsi="Consolas" w:cs="Times New Roman"/>
                <w:color w:val="000000"/>
                <w:sz w:val="18"/>
                <w:szCs w:val="18"/>
                <w:lang w:val="en-US" w:eastAsia="es-EC"/>
              </w:rPr>
              <w:t> --from=build /home/app/publish/ /home/app/</w:t>
            </w:r>
          </w:p>
        </w:tc>
      </w:tr>
      <w:tr w:rsidR="00537E13" w:rsidRPr="00537E13" w14:paraId="162DEFC3" w14:textId="77777777" w:rsidTr="00162D15">
        <w:tc>
          <w:tcPr>
            <w:tcW w:w="8494" w:type="dxa"/>
            <w:shd w:val="clear" w:color="auto" w:fill="002060"/>
          </w:tcPr>
          <w:p w14:paraId="6AD3D92A" w14:textId="77777777" w:rsidR="00537E13" w:rsidRDefault="00537E13" w:rsidP="00162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EC"/>
              </w:rPr>
            </w:pPr>
            <w:r>
              <w:t xml:space="preserve">Si desea copiar archivos y directorios dentro de un contenedor Docker desde su máquina local, puede usar la instrucción </w:t>
            </w:r>
            <w:r>
              <w:rPr>
                <w:rStyle w:val="Textoennegrita"/>
              </w:rPr>
              <w:t>COPY</w:t>
            </w:r>
            <w:r>
              <w:t xml:space="preserve"> dentro de su </w:t>
            </w:r>
            <w:proofErr w:type="spellStart"/>
            <w:r>
              <w:rPr>
                <w:i/>
                <w:iCs/>
              </w:rPr>
              <w:t>Dockerfile</w:t>
            </w:r>
            <w:proofErr w:type="spellEnd"/>
            <w:r w:rsidRPr="00B82359">
              <w:rPr>
                <w:rFonts w:ascii="Courier New" w:eastAsia="Times New Roman" w:hAnsi="Courier New" w:cs="Courier New"/>
                <w:sz w:val="20"/>
                <w:szCs w:val="20"/>
                <w:lang w:eastAsia="es-EC"/>
              </w:rPr>
              <w:t xml:space="preserve"> </w:t>
            </w:r>
          </w:p>
          <w:p w14:paraId="5C3F05C9" w14:textId="77777777" w:rsidR="00537E13" w:rsidRDefault="00537E13" w:rsidP="00162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EC"/>
              </w:rPr>
            </w:pPr>
          </w:p>
          <w:p w14:paraId="78CDCEA7" w14:textId="77777777" w:rsidR="00537E13" w:rsidRPr="00FB348C" w:rsidRDefault="00537E13" w:rsidP="00162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es-EC"/>
              </w:rPr>
            </w:pPr>
            <w:r w:rsidRPr="00FB348C">
              <w:rPr>
                <w:rFonts w:ascii="Courier New" w:eastAsia="Times New Roman" w:hAnsi="Courier New" w:cs="Courier New"/>
                <w:sz w:val="20"/>
                <w:szCs w:val="20"/>
                <w:lang w:val="en-US" w:eastAsia="es-EC"/>
              </w:rPr>
              <w:t>COPY &lt;</w:t>
            </w:r>
            <w:proofErr w:type="spellStart"/>
            <w:r w:rsidRPr="00FB348C">
              <w:rPr>
                <w:rFonts w:ascii="Courier New" w:eastAsia="Times New Roman" w:hAnsi="Courier New" w:cs="Courier New"/>
                <w:sz w:val="20"/>
                <w:szCs w:val="20"/>
                <w:lang w:val="en-US" w:eastAsia="es-EC"/>
              </w:rPr>
              <w:t>src</w:t>
            </w:r>
            <w:proofErr w:type="spellEnd"/>
            <w:r w:rsidRPr="00FB348C">
              <w:rPr>
                <w:rFonts w:ascii="Courier New" w:eastAsia="Times New Roman" w:hAnsi="Courier New" w:cs="Courier New"/>
                <w:sz w:val="20"/>
                <w:szCs w:val="20"/>
                <w:lang w:val="en-US" w:eastAsia="es-EC"/>
              </w:rPr>
              <w:t>-path&gt; &lt;destination-path&gt;</w:t>
            </w:r>
          </w:p>
          <w:p w14:paraId="0A7DC652" w14:textId="77777777" w:rsidR="00537E13" w:rsidRPr="00B82359" w:rsidRDefault="00537E13" w:rsidP="00162D15">
            <w:pPr>
              <w:jc w:val="both"/>
              <w:rPr>
                <w:lang w:val="en-US"/>
              </w:rPr>
            </w:pPr>
          </w:p>
        </w:tc>
      </w:tr>
    </w:tbl>
    <w:p w14:paraId="7B53D99D" w14:textId="77777777" w:rsidR="00537E13" w:rsidRDefault="00537E13" w:rsidP="00537E13">
      <w:pPr>
        <w:jc w:val="both"/>
        <w:rPr>
          <w:rStyle w:val="hgkelc"/>
          <w:lang w:val="en-US"/>
        </w:rPr>
      </w:pPr>
    </w:p>
    <w:p w14:paraId="5AD04AB4" w14:textId="77777777" w:rsidR="00537E13" w:rsidRPr="00537E13" w:rsidRDefault="00537E13" w:rsidP="00537E13">
      <w:pPr>
        <w:jc w:val="both"/>
        <w:rPr>
          <w:rStyle w:val="hgkelc"/>
          <w:b/>
          <w:bCs/>
          <w:lang w:val="es-MX"/>
        </w:rPr>
      </w:pPr>
      <w:proofErr w:type="spellStart"/>
      <w:r w:rsidRPr="00537E13">
        <w:rPr>
          <w:rStyle w:val="hgkelc"/>
          <w:b/>
          <w:bCs/>
          <w:lang w:val="es-MX"/>
        </w:rPr>
        <w:t>Expose</w:t>
      </w:r>
      <w:proofErr w:type="spellEnd"/>
    </w:p>
    <w:p w14:paraId="03CEC02C" w14:textId="4B3F5851" w:rsidR="00537E13" w:rsidRDefault="00537E13" w:rsidP="00537E13">
      <w:pPr>
        <w:jc w:val="both"/>
      </w:pPr>
      <w:r>
        <w:rPr>
          <w:rStyle w:val="hgkelc"/>
        </w:rPr>
        <w:t>E</w:t>
      </w:r>
      <w:r>
        <w:rPr>
          <w:rStyle w:val="hgkelc"/>
        </w:rPr>
        <w:t xml:space="preserve">l comando EXPOSE que funciona </w:t>
      </w:r>
      <w:r>
        <w:t>indicando los puertos en los que va al contenedor.</w:t>
      </w:r>
    </w:p>
    <w:tbl>
      <w:tblPr>
        <w:tblStyle w:val="Tablaconcuadrcula"/>
        <w:tblW w:w="0" w:type="auto"/>
        <w:shd w:val="clear" w:color="auto" w:fill="002060"/>
        <w:tblLook w:val="04A0" w:firstRow="1" w:lastRow="0" w:firstColumn="1" w:lastColumn="0" w:noHBand="0" w:noVBand="1"/>
      </w:tblPr>
      <w:tblGrid>
        <w:gridCol w:w="8494"/>
      </w:tblGrid>
      <w:tr w:rsidR="00537E13" w14:paraId="6BF39B5B" w14:textId="77777777" w:rsidTr="00162D15">
        <w:tc>
          <w:tcPr>
            <w:tcW w:w="8494" w:type="dxa"/>
            <w:shd w:val="clear" w:color="auto" w:fill="002060"/>
          </w:tcPr>
          <w:p w14:paraId="2DAF173A" w14:textId="77777777" w:rsidR="00537E13" w:rsidRPr="00BA7FF4" w:rsidRDefault="00537E13" w:rsidP="00162D15">
            <w:pPr>
              <w:shd w:val="clear" w:color="auto" w:fill="FFFFFE"/>
              <w:spacing w:line="240" w:lineRule="atLeast"/>
              <w:rPr>
                <w:rFonts w:ascii="Consolas" w:eastAsia="Times New Roman" w:hAnsi="Consolas" w:cs="Times New Roman"/>
                <w:color w:val="000000"/>
                <w:sz w:val="18"/>
                <w:szCs w:val="18"/>
                <w:lang w:val="en-US" w:eastAsia="es-EC"/>
              </w:rPr>
            </w:pPr>
            <w:r w:rsidRPr="00BA7FF4">
              <w:rPr>
                <w:rFonts w:ascii="Consolas" w:eastAsia="Times New Roman" w:hAnsi="Consolas" w:cs="Times New Roman"/>
                <w:color w:val="0000FF"/>
                <w:sz w:val="18"/>
                <w:szCs w:val="18"/>
                <w:lang w:val="en-US" w:eastAsia="es-EC"/>
              </w:rPr>
              <w:t>EXPOSE</w:t>
            </w:r>
            <w:r w:rsidRPr="00BA7FF4">
              <w:rPr>
                <w:rFonts w:ascii="Consolas" w:eastAsia="Times New Roman" w:hAnsi="Consolas" w:cs="Times New Roman"/>
                <w:color w:val="000000"/>
                <w:sz w:val="18"/>
                <w:szCs w:val="18"/>
                <w:lang w:val="en-US" w:eastAsia="es-EC"/>
              </w:rPr>
              <w:t> 80</w:t>
            </w:r>
          </w:p>
          <w:p w14:paraId="311ACB3C" w14:textId="77777777" w:rsidR="00537E13" w:rsidRPr="00F32FCC" w:rsidRDefault="00537E13" w:rsidP="00162D15">
            <w:pPr>
              <w:shd w:val="clear" w:color="auto" w:fill="FFFFFE"/>
              <w:spacing w:line="240" w:lineRule="atLeast"/>
              <w:rPr>
                <w:rFonts w:ascii="Consolas" w:eastAsia="Times New Roman" w:hAnsi="Consolas" w:cs="Times New Roman"/>
                <w:color w:val="000000"/>
                <w:sz w:val="18"/>
                <w:szCs w:val="18"/>
                <w:lang w:val="en-US" w:eastAsia="es-EC"/>
              </w:rPr>
            </w:pPr>
            <w:r w:rsidRPr="00BA7FF4">
              <w:rPr>
                <w:rFonts w:ascii="Consolas" w:eastAsia="Times New Roman" w:hAnsi="Consolas" w:cs="Times New Roman"/>
                <w:color w:val="0000FF"/>
                <w:sz w:val="18"/>
                <w:szCs w:val="18"/>
                <w:lang w:val="en-US" w:eastAsia="es-EC"/>
              </w:rPr>
              <w:t>EXPOSE</w:t>
            </w:r>
            <w:r w:rsidRPr="00BA7FF4">
              <w:rPr>
                <w:rFonts w:ascii="Consolas" w:eastAsia="Times New Roman" w:hAnsi="Consolas" w:cs="Times New Roman"/>
                <w:color w:val="000000"/>
                <w:sz w:val="18"/>
                <w:szCs w:val="18"/>
                <w:lang w:val="en-US" w:eastAsia="es-EC"/>
              </w:rPr>
              <w:t> 443</w:t>
            </w:r>
          </w:p>
        </w:tc>
      </w:tr>
      <w:tr w:rsidR="00537E13" w:rsidRPr="005F55A0" w14:paraId="243D390B" w14:textId="77777777" w:rsidTr="00162D15">
        <w:tc>
          <w:tcPr>
            <w:tcW w:w="8494" w:type="dxa"/>
            <w:shd w:val="clear" w:color="auto" w:fill="002060"/>
          </w:tcPr>
          <w:p w14:paraId="7B9BD4BC" w14:textId="77777777" w:rsidR="00537E13" w:rsidRPr="00F32FCC" w:rsidRDefault="00537E13" w:rsidP="00162D15">
            <w:r w:rsidRPr="0084685A">
              <w:t xml:space="preserve">Esta instrucción le específica a </w:t>
            </w:r>
            <w:proofErr w:type="spellStart"/>
            <w:r w:rsidRPr="0084685A">
              <w:t>docker</w:t>
            </w:r>
            <w:proofErr w:type="spellEnd"/>
            <w:r w:rsidRPr="0084685A">
              <w:t xml:space="preserve"> que el contenedor escucha en los puertos especificados en su ejecución. EXPOSE no hace que los puertos puedan ser accedidos desde el host, para esto debemos mapear los puertos usando la opción -p en </w:t>
            </w:r>
            <w:proofErr w:type="spellStart"/>
            <w:r w:rsidRPr="0084685A">
              <w:t>docker</w:t>
            </w:r>
            <w:proofErr w:type="spellEnd"/>
            <w:r w:rsidRPr="0084685A">
              <w:t xml:space="preserve"> run</w:t>
            </w:r>
            <w:r>
              <w:t>.</w:t>
            </w:r>
          </w:p>
        </w:tc>
      </w:tr>
    </w:tbl>
    <w:p w14:paraId="5BC22181" w14:textId="77777777" w:rsidR="00537E13" w:rsidRDefault="00537E13" w:rsidP="00537E13">
      <w:pPr>
        <w:jc w:val="both"/>
      </w:pPr>
    </w:p>
    <w:p w14:paraId="418C28C8" w14:textId="77777777" w:rsidR="00537E13" w:rsidRDefault="00537E13" w:rsidP="00537E13">
      <w:pPr>
        <w:jc w:val="both"/>
      </w:pPr>
      <w:r>
        <w:t>Recordemos que cada aplicación debe ser guardada en un contenedor, en este caso usamos Docker. Y en la sección de copia podemos ver un ENTRYPOINT</w:t>
      </w:r>
    </w:p>
    <w:p w14:paraId="39054F1B" w14:textId="77777777" w:rsidR="00537E13" w:rsidRPr="00537E13" w:rsidRDefault="00537E13" w:rsidP="00537E13">
      <w:pPr>
        <w:jc w:val="both"/>
        <w:rPr>
          <w:b/>
          <w:bCs/>
        </w:rPr>
      </w:pPr>
      <w:r w:rsidRPr="00537E13">
        <w:rPr>
          <w:b/>
          <w:bCs/>
        </w:rPr>
        <w:t>ENTRYPOINT</w:t>
      </w:r>
    </w:p>
    <w:p w14:paraId="1BB89F78" w14:textId="77777777" w:rsidR="00537E13" w:rsidRDefault="00537E13" w:rsidP="00537E13">
      <w:pPr>
        <w:jc w:val="both"/>
      </w:pPr>
      <w:r>
        <w:t xml:space="preserve">Especifica el ejecutable que usará el contenedor, en este caso en una </w:t>
      </w:r>
      <w:proofErr w:type="spellStart"/>
      <w:r>
        <w:t>url</w:t>
      </w:r>
      <w:proofErr w:type="spellEnd"/>
      <w:r>
        <w:t>.</w:t>
      </w:r>
    </w:p>
    <w:tbl>
      <w:tblPr>
        <w:tblStyle w:val="Tablaconcuadrcula"/>
        <w:tblW w:w="0" w:type="auto"/>
        <w:shd w:val="clear" w:color="auto" w:fill="002060"/>
        <w:tblLook w:val="04A0" w:firstRow="1" w:lastRow="0" w:firstColumn="1" w:lastColumn="0" w:noHBand="0" w:noVBand="1"/>
      </w:tblPr>
      <w:tblGrid>
        <w:gridCol w:w="8494"/>
      </w:tblGrid>
      <w:tr w:rsidR="00537E13" w14:paraId="37589943" w14:textId="77777777" w:rsidTr="00162D15">
        <w:tc>
          <w:tcPr>
            <w:tcW w:w="8494" w:type="dxa"/>
            <w:shd w:val="clear" w:color="auto" w:fill="002060"/>
          </w:tcPr>
          <w:p w14:paraId="14CA7E36" w14:textId="77777777" w:rsidR="00537E13" w:rsidRPr="00C83E9C" w:rsidRDefault="00537E13" w:rsidP="00162D15">
            <w:pPr>
              <w:shd w:val="clear" w:color="auto" w:fill="FFFFFE"/>
              <w:spacing w:line="240" w:lineRule="atLeast"/>
              <w:rPr>
                <w:rFonts w:ascii="Consolas" w:eastAsia="Times New Roman" w:hAnsi="Consolas" w:cs="Times New Roman"/>
                <w:color w:val="000000"/>
                <w:sz w:val="18"/>
                <w:szCs w:val="18"/>
                <w:lang w:eastAsia="es-EC"/>
              </w:rPr>
            </w:pPr>
            <w:r w:rsidRPr="00BA7FF4">
              <w:rPr>
                <w:rFonts w:ascii="Consolas" w:eastAsia="Times New Roman" w:hAnsi="Consolas" w:cs="Times New Roman"/>
                <w:color w:val="0000FF"/>
                <w:sz w:val="18"/>
                <w:szCs w:val="18"/>
                <w:lang w:eastAsia="es-EC"/>
              </w:rPr>
              <w:t>ENTRYPOINT</w:t>
            </w:r>
            <w:r w:rsidRPr="00BA7FF4">
              <w:rPr>
                <w:rFonts w:ascii="Consolas" w:eastAsia="Times New Roman" w:hAnsi="Consolas" w:cs="Times New Roman"/>
                <w:color w:val="000000"/>
                <w:sz w:val="18"/>
                <w:szCs w:val="18"/>
                <w:lang w:eastAsia="es-EC"/>
              </w:rPr>
              <w:t> [</w:t>
            </w:r>
            <w:proofErr w:type="gramStart"/>
            <w:r w:rsidRPr="00BA7FF4">
              <w:rPr>
                <w:rFonts w:ascii="Consolas" w:eastAsia="Times New Roman" w:hAnsi="Consolas" w:cs="Times New Roman"/>
                <w:color w:val="A31515"/>
                <w:sz w:val="18"/>
                <w:szCs w:val="18"/>
                <w:lang w:eastAsia="es-EC"/>
              </w:rPr>
              <w:t>"./</w:t>
            </w:r>
            <w:proofErr w:type="spellStart"/>
            <w:proofErr w:type="gramEnd"/>
            <w:r w:rsidRPr="00BA7FF4">
              <w:rPr>
                <w:rFonts w:ascii="Consolas" w:eastAsia="Times New Roman" w:hAnsi="Consolas" w:cs="Times New Roman"/>
                <w:color w:val="A31515"/>
                <w:sz w:val="18"/>
                <w:szCs w:val="18"/>
                <w:lang w:eastAsia="es-EC"/>
              </w:rPr>
              <w:t>vb</w:t>
            </w:r>
            <w:proofErr w:type="spellEnd"/>
            <w:r w:rsidRPr="00BA7FF4">
              <w:rPr>
                <w:rFonts w:ascii="Consolas" w:eastAsia="Times New Roman" w:hAnsi="Consolas" w:cs="Times New Roman"/>
                <w:color w:val="A31515"/>
                <w:sz w:val="18"/>
                <w:szCs w:val="18"/>
                <w:lang w:eastAsia="es-EC"/>
              </w:rPr>
              <w:t>-boletos-</w:t>
            </w:r>
            <w:proofErr w:type="spellStart"/>
            <w:r w:rsidRPr="00BA7FF4">
              <w:rPr>
                <w:rFonts w:ascii="Consolas" w:eastAsia="Times New Roman" w:hAnsi="Consolas" w:cs="Times New Roman"/>
                <w:color w:val="A31515"/>
                <w:sz w:val="18"/>
                <w:szCs w:val="18"/>
                <w:lang w:eastAsia="es-EC"/>
              </w:rPr>
              <w:t>netcore</w:t>
            </w:r>
            <w:proofErr w:type="spellEnd"/>
            <w:r w:rsidRPr="00BA7FF4">
              <w:rPr>
                <w:rFonts w:ascii="Consolas" w:eastAsia="Times New Roman" w:hAnsi="Consolas" w:cs="Times New Roman"/>
                <w:color w:val="A31515"/>
                <w:sz w:val="18"/>
                <w:szCs w:val="18"/>
                <w:lang w:eastAsia="es-EC"/>
              </w:rPr>
              <w:t>"</w:t>
            </w:r>
            <w:r w:rsidRPr="00BA7FF4">
              <w:rPr>
                <w:rFonts w:ascii="Consolas" w:eastAsia="Times New Roman" w:hAnsi="Consolas" w:cs="Times New Roman"/>
                <w:color w:val="000000"/>
                <w:sz w:val="18"/>
                <w:szCs w:val="18"/>
                <w:lang w:eastAsia="es-EC"/>
              </w:rPr>
              <w:t>, </w:t>
            </w:r>
            <w:r w:rsidRPr="00BA7FF4">
              <w:rPr>
                <w:rFonts w:ascii="Consolas" w:eastAsia="Times New Roman" w:hAnsi="Consolas" w:cs="Times New Roman"/>
                <w:color w:val="A31515"/>
                <w:sz w:val="18"/>
                <w:szCs w:val="18"/>
                <w:lang w:eastAsia="es-EC"/>
              </w:rPr>
              <w:t>"--</w:t>
            </w:r>
            <w:proofErr w:type="spellStart"/>
            <w:r w:rsidRPr="00BA7FF4">
              <w:rPr>
                <w:rFonts w:ascii="Consolas" w:eastAsia="Times New Roman" w:hAnsi="Consolas" w:cs="Times New Roman"/>
                <w:color w:val="A31515"/>
                <w:sz w:val="18"/>
                <w:szCs w:val="18"/>
                <w:lang w:eastAsia="es-EC"/>
              </w:rPr>
              <w:t>urls</w:t>
            </w:r>
            <w:proofErr w:type="spellEnd"/>
            <w:r w:rsidRPr="00BA7FF4">
              <w:rPr>
                <w:rFonts w:ascii="Consolas" w:eastAsia="Times New Roman" w:hAnsi="Consolas" w:cs="Times New Roman"/>
                <w:color w:val="A31515"/>
                <w:sz w:val="18"/>
                <w:szCs w:val="18"/>
                <w:lang w:eastAsia="es-EC"/>
              </w:rPr>
              <w:t>"</w:t>
            </w:r>
            <w:r w:rsidRPr="00BA7FF4">
              <w:rPr>
                <w:rFonts w:ascii="Consolas" w:eastAsia="Times New Roman" w:hAnsi="Consolas" w:cs="Times New Roman"/>
                <w:color w:val="000000"/>
                <w:sz w:val="18"/>
                <w:szCs w:val="18"/>
                <w:lang w:eastAsia="es-EC"/>
              </w:rPr>
              <w:t>, </w:t>
            </w:r>
            <w:r w:rsidRPr="00BA7FF4">
              <w:rPr>
                <w:rFonts w:ascii="Consolas" w:eastAsia="Times New Roman" w:hAnsi="Consolas" w:cs="Times New Roman"/>
                <w:color w:val="A31515"/>
                <w:sz w:val="18"/>
                <w:szCs w:val="18"/>
                <w:lang w:eastAsia="es-EC"/>
              </w:rPr>
              <w:t>"http://0.0.0.0:80"</w:t>
            </w:r>
            <w:r w:rsidRPr="00BA7FF4">
              <w:rPr>
                <w:rFonts w:ascii="Consolas" w:eastAsia="Times New Roman" w:hAnsi="Consolas" w:cs="Times New Roman"/>
                <w:color w:val="000000"/>
                <w:sz w:val="18"/>
                <w:szCs w:val="18"/>
                <w:lang w:eastAsia="es-EC"/>
              </w:rPr>
              <w:t>]</w:t>
            </w:r>
          </w:p>
        </w:tc>
      </w:tr>
      <w:tr w:rsidR="00537E13" w:rsidRPr="005F55A0" w14:paraId="337F1E83" w14:textId="77777777" w:rsidTr="00162D15">
        <w:tc>
          <w:tcPr>
            <w:tcW w:w="8494" w:type="dxa"/>
            <w:shd w:val="clear" w:color="auto" w:fill="002060"/>
          </w:tcPr>
          <w:p w14:paraId="5CFC694B" w14:textId="77777777" w:rsidR="00537E13" w:rsidRDefault="00537E13" w:rsidP="00162D15">
            <w:r w:rsidRPr="0084685A">
              <w:t>ENTRYPOINT tiene 2 formas:</w:t>
            </w:r>
          </w:p>
          <w:p w14:paraId="5A6046CC" w14:textId="77777777" w:rsidR="00537E13" w:rsidRPr="0084685A" w:rsidRDefault="00537E13" w:rsidP="00162D15">
            <w:r w:rsidRPr="0084685A">
              <w:lastRenderedPageBreak/>
              <w:t xml:space="preserve">Cualquier argumento que pasemos en la línea de comandos mediante </w:t>
            </w:r>
            <w:proofErr w:type="spellStart"/>
            <w:r w:rsidRPr="0084685A">
              <w:t>docker</w:t>
            </w:r>
            <w:proofErr w:type="spellEnd"/>
            <w:r w:rsidRPr="0084685A">
              <w:t xml:space="preserve"> run serán anexados después de todos los elementos especificados mediante la instrucción ENTRYPOINT, y anulará cualquier elemento especificado con CMD. Esto permite pasar cualquier argumento al punto de entrada. </w:t>
            </w:r>
          </w:p>
          <w:p w14:paraId="3A88F72C" w14:textId="77777777" w:rsidR="00537E13" w:rsidRPr="00F32FCC" w:rsidRDefault="00537E13" w:rsidP="00162D15"/>
        </w:tc>
      </w:tr>
      <w:tr w:rsidR="00537E13" w14:paraId="72AA846C" w14:textId="77777777" w:rsidTr="00162D15">
        <w:tblPrEx>
          <w:shd w:val="clear" w:color="auto" w:fill="auto"/>
        </w:tblPrEx>
        <w:tc>
          <w:tcPr>
            <w:tcW w:w="8494" w:type="dxa"/>
            <w:shd w:val="clear" w:color="auto" w:fill="002060"/>
          </w:tcPr>
          <w:p w14:paraId="2EC26507" w14:textId="77777777" w:rsidR="00537E13" w:rsidRDefault="00537E13" w:rsidP="00162D15">
            <w:r w:rsidRPr="00961ECB">
              <w:rPr>
                <w:color w:val="4472C4" w:themeColor="accent1"/>
              </w:rPr>
              <w:lastRenderedPageBreak/>
              <w:t>ENTRYPOINT</w:t>
            </w:r>
            <w:r w:rsidRPr="0084685A">
              <w:t xml:space="preserve"> </w:t>
            </w:r>
            <w:r w:rsidRPr="00961ECB">
              <w:rPr>
                <w:color w:val="FF0000"/>
              </w:rPr>
              <w:t xml:space="preserve">[“ejecutable”, “parámetro1”, “parámetro2”] </w:t>
            </w:r>
            <w:r w:rsidRPr="009E693E">
              <w:rPr>
                <w:color w:val="92D050"/>
              </w:rPr>
              <w:t>#forma de ejecución</w:t>
            </w:r>
          </w:p>
        </w:tc>
      </w:tr>
      <w:tr w:rsidR="00537E13" w14:paraId="30101C8F" w14:textId="77777777" w:rsidTr="00162D15">
        <w:tblPrEx>
          <w:shd w:val="clear" w:color="auto" w:fill="auto"/>
        </w:tblPrEx>
        <w:tc>
          <w:tcPr>
            <w:tcW w:w="8494" w:type="dxa"/>
            <w:shd w:val="clear" w:color="auto" w:fill="002060"/>
          </w:tcPr>
          <w:p w14:paraId="12A71CFF" w14:textId="77777777" w:rsidR="00537E13" w:rsidRDefault="00537E13" w:rsidP="00162D15">
            <w:r w:rsidRPr="00961ECB">
              <w:rPr>
                <w:color w:val="4472C4" w:themeColor="accent1"/>
              </w:rPr>
              <w:t>ENTRYPOINT</w:t>
            </w:r>
            <w:r w:rsidRPr="0084685A">
              <w:t xml:space="preserve"> </w:t>
            </w:r>
            <w:r w:rsidRPr="00961ECB">
              <w:rPr>
                <w:color w:val="FF0000"/>
              </w:rPr>
              <w:t xml:space="preserve">comando parámetro1 parámetro2 </w:t>
            </w:r>
            <w:r w:rsidRPr="009E693E">
              <w:rPr>
                <w:color w:val="92D050"/>
              </w:rPr>
              <w:t xml:space="preserve">#forma </w:t>
            </w:r>
            <w:proofErr w:type="spellStart"/>
            <w:r w:rsidRPr="009E693E">
              <w:rPr>
                <w:color w:val="92D050"/>
              </w:rPr>
              <w:t>shell</w:t>
            </w:r>
            <w:proofErr w:type="spellEnd"/>
          </w:p>
        </w:tc>
      </w:tr>
    </w:tbl>
    <w:p w14:paraId="75245D15" w14:textId="77777777" w:rsidR="00537E13" w:rsidRDefault="00537E13" w:rsidP="00537E13">
      <w:pPr>
        <w:jc w:val="both"/>
      </w:pPr>
    </w:p>
    <w:p w14:paraId="0F13E53E" w14:textId="77777777" w:rsidR="00537E13" w:rsidRDefault="00537E13" w:rsidP="00537E13">
      <w:r>
        <w:rPr>
          <w:noProof/>
        </w:rPr>
        <w:drawing>
          <wp:inline distT="0" distB="0" distL="0" distR="0" wp14:anchorId="1E7C7ACF" wp14:editId="28801624">
            <wp:extent cx="5301760" cy="3042403"/>
            <wp:effectExtent l="0" t="0" r="0" b="5715"/>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301760" cy="3042403"/>
                    </a:xfrm>
                    <a:prstGeom prst="rect">
                      <a:avLst/>
                    </a:prstGeom>
                  </pic:spPr>
                </pic:pic>
              </a:graphicData>
            </a:graphic>
          </wp:inline>
        </w:drawing>
      </w:r>
    </w:p>
    <w:p w14:paraId="094E43AF" w14:textId="77777777" w:rsidR="00537E13" w:rsidRDefault="00537E13" w:rsidP="00537E13">
      <w:pPr>
        <w:jc w:val="both"/>
      </w:pPr>
      <w:r>
        <w:t xml:space="preserve">Esto es solo un ejemplo de lo que contiene los comandos del </w:t>
      </w:r>
      <w:proofErr w:type="spellStart"/>
      <w:r>
        <w:t>Dockerfile</w:t>
      </w:r>
      <w:proofErr w:type="spellEnd"/>
      <w:r>
        <w:t xml:space="preserve"> en unos de nuestros pipelines. La mayoría de estos tienen las mismas instrucciones, pero cumple </w:t>
      </w:r>
      <w:proofErr w:type="gramStart"/>
      <w:r>
        <w:t>diferente funciones</w:t>
      </w:r>
      <w:proofErr w:type="gramEnd"/>
      <w:r>
        <w:t xml:space="preserve">. </w:t>
      </w:r>
    </w:p>
    <w:p w14:paraId="1A8740FB" w14:textId="77777777" w:rsidR="00537E13" w:rsidRPr="00537E13" w:rsidRDefault="00537E13" w:rsidP="00537E13">
      <w:pPr>
        <w:shd w:val="clear" w:color="auto" w:fill="FFFFFE"/>
        <w:spacing w:after="0" w:line="240" w:lineRule="atLeast"/>
        <w:rPr>
          <w:rFonts w:ascii="Consolas" w:eastAsia="Times New Roman" w:hAnsi="Consolas" w:cs="Times New Roman"/>
          <w:color w:val="000000"/>
          <w:sz w:val="18"/>
          <w:szCs w:val="18"/>
          <w:lang w:val="es-MX" w:eastAsia="es-EC"/>
        </w:rPr>
      </w:pPr>
    </w:p>
    <w:p w14:paraId="51D49DB2" w14:textId="77777777" w:rsidR="00537E13" w:rsidRPr="00537E13" w:rsidRDefault="00537E13" w:rsidP="00537E13">
      <w:pPr>
        <w:shd w:val="clear" w:color="auto" w:fill="FFFFFE"/>
        <w:spacing w:after="0" w:line="240" w:lineRule="atLeast"/>
        <w:rPr>
          <w:rFonts w:ascii="Consolas" w:eastAsia="Times New Roman" w:hAnsi="Consolas" w:cs="Times New Roman"/>
          <w:color w:val="000000"/>
          <w:sz w:val="18"/>
          <w:szCs w:val="18"/>
          <w:lang w:val="es-MX" w:eastAsia="es-EC"/>
        </w:rPr>
      </w:pPr>
    </w:p>
    <w:p w14:paraId="64B29E90" w14:textId="77777777" w:rsidR="00537E13" w:rsidRPr="00537E13" w:rsidRDefault="00537E13" w:rsidP="00537E13">
      <w:pPr>
        <w:shd w:val="clear" w:color="auto" w:fill="FFFFFE"/>
        <w:spacing w:after="0" w:line="240" w:lineRule="atLeast"/>
        <w:rPr>
          <w:rFonts w:ascii="Consolas" w:eastAsia="Times New Roman" w:hAnsi="Consolas" w:cs="Times New Roman"/>
          <w:color w:val="000000"/>
          <w:sz w:val="18"/>
          <w:szCs w:val="18"/>
          <w:lang w:val="es-MX" w:eastAsia="es-EC"/>
        </w:rPr>
      </w:pPr>
    </w:p>
    <w:p w14:paraId="3379DF8B" w14:textId="77777777" w:rsidR="00537E13" w:rsidRPr="00537E13" w:rsidRDefault="00537E13" w:rsidP="00537E13">
      <w:pPr>
        <w:shd w:val="clear" w:color="auto" w:fill="FFFFFE"/>
        <w:spacing w:after="0" w:line="240" w:lineRule="atLeast"/>
        <w:rPr>
          <w:rFonts w:ascii="Consolas" w:eastAsia="Times New Roman" w:hAnsi="Consolas" w:cs="Times New Roman"/>
          <w:color w:val="000000"/>
          <w:sz w:val="18"/>
          <w:szCs w:val="18"/>
          <w:lang w:val="es-MX" w:eastAsia="es-EC"/>
        </w:rPr>
      </w:pPr>
    </w:p>
    <w:p w14:paraId="65819A2E" w14:textId="77777777" w:rsidR="00537E13" w:rsidRPr="00537E13" w:rsidRDefault="00537E13" w:rsidP="00537E13">
      <w:pPr>
        <w:rPr>
          <w:lang w:val="es-MX"/>
        </w:rPr>
      </w:pPr>
    </w:p>
    <w:p w14:paraId="36BF4D8F" w14:textId="77777777" w:rsidR="00660D9B" w:rsidRPr="00660D9B" w:rsidRDefault="00660D9B" w:rsidP="2AF8B39D">
      <w:pPr>
        <w:jc w:val="center"/>
        <w:rPr>
          <w:lang w:val="es-MX"/>
        </w:rPr>
      </w:pPr>
    </w:p>
    <w:sectPr w:rsidR="00660D9B" w:rsidRPr="00660D9B">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F1ABB" w14:textId="77777777" w:rsidR="00D90C74" w:rsidRDefault="00D90C74">
      <w:pPr>
        <w:spacing w:after="0" w:line="240" w:lineRule="auto"/>
      </w:pPr>
      <w:r>
        <w:separator/>
      </w:r>
    </w:p>
  </w:endnote>
  <w:endnote w:type="continuationSeparator" w:id="0">
    <w:p w14:paraId="46242DDA" w14:textId="77777777" w:rsidR="00D90C74" w:rsidRDefault="00D90C74">
      <w:pPr>
        <w:spacing w:after="0" w:line="240" w:lineRule="auto"/>
      </w:pPr>
      <w:r>
        <w:continuationSeparator/>
      </w:r>
    </w:p>
  </w:endnote>
  <w:endnote w:type="continuationNotice" w:id="1">
    <w:p w14:paraId="161B5AC6" w14:textId="77777777" w:rsidR="00D90C74" w:rsidRDefault="00D90C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3CA49B" w14:paraId="54B7F93C" w14:textId="77777777" w:rsidTr="403CA49B">
      <w:tc>
        <w:tcPr>
          <w:tcW w:w="3005" w:type="dxa"/>
        </w:tcPr>
        <w:p w14:paraId="4E723F69" w14:textId="1FEDA00B" w:rsidR="403CA49B" w:rsidRDefault="403CA49B" w:rsidP="403CA49B">
          <w:pPr>
            <w:pStyle w:val="Encabezado"/>
            <w:ind w:left="-115"/>
          </w:pPr>
        </w:p>
      </w:tc>
      <w:tc>
        <w:tcPr>
          <w:tcW w:w="3005" w:type="dxa"/>
        </w:tcPr>
        <w:p w14:paraId="57312AEA" w14:textId="7346F733" w:rsidR="403CA49B" w:rsidRDefault="403CA49B" w:rsidP="403CA49B">
          <w:pPr>
            <w:pStyle w:val="Encabezado"/>
            <w:jc w:val="center"/>
          </w:pPr>
        </w:p>
      </w:tc>
      <w:tc>
        <w:tcPr>
          <w:tcW w:w="3005" w:type="dxa"/>
        </w:tcPr>
        <w:p w14:paraId="58A153D2" w14:textId="5ECF5A89" w:rsidR="403CA49B" w:rsidRDefault="403CA49B" w:rsidP="403CA49B">
          <w:pPr>
            <w:pStyle w:val="Encabezado"/>
            <w:ind w:right="-115"/>
            <w:jc w:val="right"/>
          </w:pPr>
        </w:p>
      </w:tc>
    </w:tr>
  </w:tbl>
  <w:p w14:paraId="7AFD37C8" w14:textId="20F82735" w:rsidR="403CA49B" w:rsidRDefault="403CA49B" w:rsidP="403CA4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318F1" w14:textId="77777777" w:rsidR="00D90C74" w:rsidRDefault="00D90C74">
      <w:pPr>
        <w:spacing w:after="0" w:line="240" w:lineRule="auto"/>
      </w:pPr>
      <w:r>
        <w:separator/>
      </w:r>
    </w:p>
  </w:footnote>
  <w:footnote w:type="continuationSeparator" w:id="0">
    <w:p w14:paraId="4F8DE9E8" w14:textId="77777777" w:rsidR="00D90C74" w:rsidRDefault="00D90C74">
      <w:pPr>
        <w:spacing w:after="0" w:line="240" w:lineRule="auto"/>
      </w:pPr>
      <w:r>
        <w:continuationSeparator/>
      </w:r>
    </w:p>
  </w:footnote>
  <w:footnote w:type="continuationNotice" w:id="1">
    <w:p w14:paraId="20903EEF" w14:textId="77777777" w:rsidR="00D90C74" w:rsidRDefault="00D90C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03CA49B" w14:paraId="56991E51" w14:textId="77777777" w:rsidTr="2AF8B39D">
      <w:tc>
        <w:tcPr>
          <w:tcW w:w="3005" w:type="dxa"/>
        </w:tcPr>
        <w:p w14:paraId="42882F47" w14:textId="469838A5" w:rsidR="403CA49B" w:rsidRDefault="403CA49B" w:rsidP="403CA49B">
          <w:pPr>
            <w:pStyle w:val="Encabezado"/>
            <w:ind w:left="-115"/>
          </w:pPr>
        </w:p>
      </w:tc>
      <w:tc>
        <w:tcPr>
          <w:tcW w:w="3005" w:type="dxa"/>
        </w:tcPr>
        <w:p w14:paraId="70AF5397" w14:textId="4BE0368F" w:rsidR="403CA49B" w:rsidRDefault="2AF8B39D" w:rsidP="403CA49B">
          <w:pPr>
            <w:pStyle w:val="Encabezado"/>
            <w:jc w:val="center"/>
          </w:pPr>
          <w:r>
            <w:rPr>
              <w:noProof/>
            </w:rPr>
            <w:drawing>
              <wp:inline distT="0" distB="0" distL="0" distR="0" wp14:anchorId="0A4A0E07" wp14:editId="5287CBFF">
                <wp:extent cx="1647825" cy="895350"/>
                <wp:effectExtent l="0" t="0" r="0" b="0"/>
                <wp:docPr id="97429860" name="Picture 97429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29860"/>
                        <pic:cNvPicPr/>
                      </pic:nvPicPr>
                      <pic:blipFill>
                        <a:blip r:embed="rId1">
                          <a:extLst>
                            <a:ext uri="{28A0092B-C50C-407E-A947-70E740481C1C}">
                              <a14:useLocalDpi xmlns:a14="http://schemas.microsoft.com/office/drawing/2010/main" val="0"/>
                            </a:ext>
                          </a:extLst>
                        </a:blip>
                        <a:stretch>
                          <a:fillRect/>
                        </a:stretch>
                      </pic:blipFill>
                      <pic:spPr>
                        <a:xfrm>
                          <a:off x="0" y="0"/>
                          <a:ext cx="1647825" cy="895350"/>
                        </a:xfrm>
                        <a:prstGeom prst="rect">
                          <a:avLst/>
                        </a:prstGeom>
                      </pic:spPr>
                    </pic:pic>
                  </a:graphicData>
                </a:graphic>
              </wp:inline>
            </w:drawing>
          </w:r>
        </w:p>
      </w:tc>
      <w:tc>
        <w:tcPr>
          <w:tcW w:w="3005" w:type="dxa"/>
        </w:tcPr>
        <w:p w14:paraId="662185D4" w14:textId="5BF23B17" w:rsidR="403CA49B" w:rsidRDefault="403CA49B" w:rsidP="403CA49B">
          <w:pPr>
            <w:pStyle w:val="Encabezado"/>
            <w:ind w:right="-115"/>
            <w:jc w:val="right"/>
          </w:pPr>
        </w:p>
      </w:tc>
    </w:tr>
  </w:tbl>
  <w:p w14:paraId="15A4F2F6" w14:textId="671F8290" w:rsidR="403CA49B" w:rsidRDefault="403CA49B" w:rsidP="403CA4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54B8"/>
    <w:multiLevelType w:val="hybridMultilevel"/>
    <w:tmpl w:val="FFFFFFFF"/>
    <w:lvl w:ilvl="0" w:tplc="C1BE0ECA">
      <w:start w:val="1"/>
      <w:numFmt w:val="bullet"/>
      <w:lvlText w:val=""/>
      <w:lvlJc w:val="left"/>
      <w:pPr>
        <w:ind w:left="720" w:hanging="360"/>
      </w:pPr>
      <w:rPr>
        <w:rFonts w:ascii="Symbol" w:hAnsi="Symbol" w:hint="default"/>
      </w:rPr>
    </w:lvl>
    <w:lvl w:ilvl="1" w:tplc="E188B5DC">
      <w:start w:val="1"/>
      <w:numFmt w:val="bullet"/>
      <w:lvlText w:val="o"/>
      <w:lvlJc w:val="left"/>
      <w:pPr>
        <w:ind w:left="1440" w:hanging="360"/>
      </w:pPr>
      <w:rPr>
        <w:rFonts w:ascii="Courier New" w:hAnsi="Courier New" w:hint="default"/>
      </w:rPr>
    </w:lvl>
    <w:lvl w:ilvl="2" w:tplc="587E4882">
      <w:start w:val="1"/>
      <w:numFmt w:val="bullet"/>
      <w:lvlText w:val=""/>
      <w:lvlJc w:val="left"/>
      <w:pPr>
        <w:ind w:left="2160" w:hanging="360"/>
      </w:pPr>
      <w:rPr>
        <w:rFonts w:ascii="Wingdings" w:hAnsi="Wingdings" w:hint="default"/>
      </w:rPr>
    </w:lvl>
    <w:lvl w:ilvl="3" w:tplc="F82A23C2">
      <w:start w:val="1"/>
      <w:numFmt w:val="bullet"/>
      <w:lvlText w:val=""/>
      <w:lvlJc w:val="left"/>
      <w:pPr>
        <w:ind w:left="2880" w:hanging="360"/>
      </w:pPr>
      <w:rPr>
        <w:rFonts w:ascii="Symbol" w:hAnsi="Symbol" w:hint="default"/>
      </w:rPr>
    </w:lvl>
    <w:lvl w:ilvl="4" w:tplc="38CEA222">
      <w:start w:val="1"/>
      <w:numFmt w:val="bullet"/>
      <w:lvlText w:val="o"/>
      <w:lvlJc w:val="left"/>
      <w:pPr>
        <w:ind w:left="3600" w:hanging="360"/>
      </w:pPr>
      <w:rPr>
        <w:rFonts w:ascii="Courier New" w:hAnsi="Courier New" w:hint="default"/>
      </w:rPr>
    </w:lvl>
    <w:lvl w:ilvl="5" w:tplc="7534B864">
      <w:start w:val="1"/>
      <w:numFmt w:val="bullet"/>
      <w:lvlText w:val=""/>
      <w:lvlJc w:val="left"/>
      <w:pPr>
        <w:ind w:left="4320" w:hanging="360"/>
      </w:pPr>
      <w:rPr>
        <w:rFonts w:ascii="Wingdings" w:hAnsi="Wingdings" w:hint="default"/>
      </w:rPr>
    </w:lvl>
    <w:lvl w:ilvl="6" w:tplc="7A84921A">
      <w:start w:val="1"/>
      <w:numFmt w:val="bullet"/>
      <w:lvlText w:val=""/>
      <w:lvlJc w:val="left"/>
      <w:pPr>
        <w:ind w:left="5040" w:hanging="360"/>
      </w:pPr>
      <w:rPr>
        <w:rFonts w:ascii="Symbol" w:hAnsi="Symbol" w:hint="default"/>
      </w:rPr>
    </w:lvl>
    <w:lvl w:ilvl="7" w:tplc="87241790">
      <w:start w:val="1"/>
      <w:numFmt w:val="bullet"/>
      <w:lvlText w:val="o"/>
      <w:lvlJc w:val="left"/>
      <w:pPr>
        <w:ind w:left="5760" w:hanging="360"/>
      </w:pPr>
      <w:rPr>
        <w:rFonts w:ascii="Courier New" w:hAnsi="Courier New" w:hint="default"/>
      </w:rPr>
    </w:lvl>
    <w:lvl w:ilvl="8" w:tplc="597C4266">
      <w:start w:val="1"/>
      <w:numFmt w:val="bullet"/>
      <w:lvlText w:val=""/>
      <w:lvlJc w:val="left"/>
      <w:pPr>
        <w:ind w:left="6480" w:hanging="360"/>
      </w:pPr>
      <w:rPr>
        <w:rFonts w:ascii="Wingdings" w:hAnsi="Wingdings" w:hint="default"/>
      </w:rPr>
    </w:lvl>
  </w:abstractNum>
  <w:abstractNum w:abstractNumId="1" w15:restartNumberingAfterBreak="0">
    <w:nsid w:val="0FC075B8"/>
    <w:multiLevelType w:val="hybridMultilevel"/>
    <w:tmpl w:val="01E61B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409FD"/>
    <w:rsid w:val="00004BF0"/>
    <w:rsid w:val="00005832"/>
    <w:rsid w:val="00005E0D"/>
    <w:rsid w:val="00011D62"/>
    <w:rsid w:val="00012DC6"/>
    <w:rsid w:val="00034C89"/>
    <w:rsid w:val="000410C1"/>
    <w:rsid w:val="000415E6"/>
    <w:rsid w:val="00043630"/>
    <w:rsid w:val="0006303E"/>
    <w:rsid w:val="00073023"/>
    <w:rsid w:val="00081828"/>
    <w:rsid w:val="000956C0"/>
    <w:rsid w:val="000C6D68"/>
    <w:rsid w:val="000E21D1"/>
    <w:rsid w:val="000F2EEB"/>
    <w:rsid w:val="000F6E88"/>
    <w:rsid w:val="00106CDA"/>
    <w:rsid w:val="00120895"/>
    <w:rsid w:val="001245D6"/>
    <w:rsid w:val="00132B97"/>
    <w:rsid w:val="001512EA"/>
    <w:rsid w:val="001619C8"/>
    <w:rsid w:val="0016212D"/>
    <w:rsid w:val="00181556"/>
    <w:rsid w:val="00193D1A"/>
    <w:rsid w:val="001A431F"/>
    <w:rsid w:val="001B092D"/>
    <w:rsid w:val="001B206D"/>
    <w:rsid w:val="001B2B96"/>
    <w:rsid w:val="001E1A74"/>
    <w:rsid w:val="001F2B06"/>
    <w:rsid w:val="00200FBD"/>
    <w:rsid w:val="00203BD5"/>
    <w:rsid w:val="00227043"/>
    <w:rsid w:val="002310DA"/>
    <w:rsid w:val="0023608D"/>
    <w:rsid w:val="00267C5F"/>
    <w:rsid w:val="002702A0"/>
    <w:rsid w:val="002A3AFF"/>
    <w:rsid w:val="002A46D8"/>
    <w:rsid w:val="002B76E1"/>
    <w:rsid w:val="002C4C6A"/>
    <w:rsid w:val="002D4EE7"/>
    <w:rsid w:val="002D5521"/>
    <w:rsid w:val="002E3136"/>
    <w:rsid w:val="002E72A3"/>
    <w:rsid w:val="002F47B7"/>
    <w:rsid w:val="00303171"/>
    <w:rsid w:val="003036D7"/>
    <w:rsid w:val="003207B7"/>
    <w:rsid w:val="0032203F"/>
    <w:rsid w:val="00330183"/>
    <w:rsid w:val="00335009"/>
    <w:rsid w:val="003507DC"/>
    <w:rsid w:val="0035683B"/>
    <w:rsid w:val="003705A9"/>
    <w:rsid w:val="00371D02"/>
    <w:rsid w:val="00390851"/>
    <w:rsid w:val="00396DA4"/>
    <w:rsid w:val="003A1850"/>
    <w:rsid w:val="003B602E"/>
    <w:rsid w:val="003D2539"/>
    <w:rsid w:val="003E17C6"/>
    <w:rsid w:val="003E32C2"/>
    <w:rsid w:val="0040493E"/>
    <w:rsid w:val="004175D9"/>
    <w:rsid w:val="00422000"/>
    <w:rsid w:val="004229EA"/>
    <w:rsid w:val="004374D4"/>
    <w:rsid w:val="004532C4"/>
    <w:rsid w:val="0045525D"/>
    <w:rsid w:val="00457BF7"/>
    <w:rsid w:val="0046235F"/>
    <w:rsid w:val="004B23DF"/>
    <w:rsid w:val="004B24BC"/>
    <w:rsid w:val="004B6B44"/>
    <w:rsid w:val="004E176C"/>
    <w:rsid w:val="00501EBE"/>
    <w:rsid w:val="00505968"/>
    <w:rsid w:val="005254A3"/>
    <w:rsid w:val="00526258"/>
    <w:rsid w:val="0052661E"/>
    <w:rsid w:val="00536290"/>
    <w:rsid w:val="00536EE7"/>
    <w:rsid w:val="0053715B"/>
    <w:rsid w:val="00537533"/>
    <w:rsid w:val="00537E13"/>
    <w:rsid w:val="00541952"/>
    <w:rsid w:val="00565023"/>
    <w:rsid w:val="0056525F"/>
    <w:rsid w:val="005661E5"/>
    <w:rsid w:val="0059500D"/>
    <w:rsid w:val="0059513F"/>
    <w:rsid w:val="005A5AB7"/>
    <w:rsid w:val="005C1708"/>
    <w:rsid w:val="006039FD"/>
    <w:rsid w:val="006076CB"/>
    <w:rsid w:val="00617A0A"/>
    <w:rsid w:val="00633263"/>
    <w:rsid w:val="00635F5C"/>
    <w:rsid w:val="0064007C"/>
    <w:rsid w:val="00650730"/>
    <w:rsid w:val="00660D9B"/>
    <w:rsid w:val="0066334E"/>
    <w:rsid w:val="006660D9"/>
    <w:rsid w:val="006814CE"/>
    <w:rsid w:val="00687717"/>
    <w:rsid w:val="006913A6"/>
    <w:rsid w:val="006955D0"/>
    <w:rsid w:val="0069794F"/>
    <w:rsid w:val="006A0A26"/>
    <w:rsid w:val="006B0537"/>
    <w:rsid w:val="006D203B"/>
    <w:rsid w:val="006D7EF7"/>
    <w:rsid w:val="006E0B8D"/>
    <w:rsid w:val="0070558F"/>
    <w:rsid w:val="00707D45"/>
    <w:rsid w:val="00710D02"/>
    <w:rsid w:val="00722977"/>
    <w:rsid w:val="007421EA"/>
    <w:rsid w:val="00743E77"/>
    <w:rsid w:val="00744590"/>
    <w:rsid w:val="007601BD"/>
    <w:rsid w:val="00762851"/>
    <w:rsid w:val="007732F0"/>
    <w:rsid w:val="0079206F"/>
    <w:rsid w:val="007A57A4"/>
    <w:rsid w:val="007B4424"/>
    <w:rsid w:val="007B4807"/>
    <w:rsid w:val="007C1F48"/>
    <w:rsid w:val="007C4987"/>
    <w:rsid w:val="007D5EBE"/>
    <w:rsid w:val="007E455D"/>
    <w:rsid w:val="007E6547"/>
    <w:rsid w:val="00811D98"/>
    <w:rsid w:val="00812D41"/>
    <w:rsid w:val="0081337F"/>
    <w:rsid w:val="00851EB9"/>
    <w:rsid w:val="00853B2A"/>
    <w:rsid w:val="008649EE"/>
    <w:rsid w:val="00865927"/>
    <w:rsid w:val="0087396B"/>
    <w:rsid w:val="00877582"/>
    <w:rsid w:val="008806C5"/>
    <w:rsid w:val="008944AE"/>
    <w:rsid w:val="00894931"/>
    <w:rsid w:val="008A7ADD"/>
    <w:rsid w:val="008B75DD"/>
    <w:rsid w:val="008D3770"/>
    <w:rsid w:val="008D3DAA"/>
    <w:rsid w:val="008E05DC"/>
    <w:rsid w:val="008E2FA4"/>
    <w:rsid w:val="008E6327"/>
    <w:rsid w:val="008E6AC9"/>
    <w:rsid w:val="008F3F84"/>
    <w:rsid w:val="008F5CE3"/>
    <w:rsid w:val="00904DF4"/>
    <w:rsid w:val="0091775D"/>
    <w:rsid w:val="00922AB1"/>
    <w:rsid w:val="0093648E"/>
    <w:rsid w:val="00940035"/>
    <w:rsid w:val="00941ED0"/>
    <w:rsid w:val="00944A2A"/>
    <w:rsid w:val="0095509A"/>
    <w:rsid w:val="00983FC7"/>
    <w:rsid w:val="009B16F8"/>
    <w:rsid w:val="009C287B"/>
    <w:rsid w:val="009C49E8"/>
    <w:rsid w:val="009D10DF"/>
    <w:rsid w:val="00A230B4"/>
    <w:rsid w:val="00A3370B"/>
    <w:rsid w:val="00A658C9"/>
    <w:rsid w:val="00A86E86"/>
    <w:rsid w:val="00A91C0A"/>
    <w:rsid w:val="00A95DE0"/>
    <w:rsid w:val="00AC757E"/>
    <w:rsid w:val="00AD4408"/>
    <w:rsid w:val="00B0BB7B"/>
    <w:rsid w:val="00B1051E"/>
    <w:rsid w:val="00B11C38"/>
    <w:rsid w:val="00B146BB"/>
    <w:rsid w:val="00B76B65"/>
    <w:rsid w:val="00BB2E2C"/>
    <w:rsid w:val="00BC2DEE"/>
    <w:rsid w:val="00BC6108"/>
    <w:rsid w:val="00BC6B6A"/>
    <w:rsid w:val="00BC70CE"/>
    <w:rsid w:val="00BD7B0B"/>
    <w:rsid w:val="00BF273E"/>
    <w:rsid w:val="00BF3E4B"/>
    <w:rsid w:val="00C03FBC"/>
    <w:rsid w:val="00C1089C"/>
    <w:rsid w:val="00C13997"/>
    <w:rsid w:val="00C17685"/>
    <w:rsid w:val="00C3270C"/>
    <w:rsid w:val="00C333F1"/>
    <w:rsid w:val="00C55376"/>
    <w:rsid w:val="00C57D50"/>
    <w:rsid w:val="00C6735E"/>
    <w:rsid w:val="00C759B8"/>
    <w:rsid w:val="00C77827"/>
    <w:rsid w:val="00C81589"/>
    <w:rsid w:val="00C91C02"/>
    <w:rsid w:val="00C9544A"/>
    <w:rsid w:val="00CA4277"/>
    <w:rsid w:val="00CB4CD5"/>
    <w:rsid w:val="00CD028C"/>
    <w:rsid w:val="00CD68EA"/>
    <w:rsid w:val="00CF3AB3"/>
    <w:rsid w:val="00CF55D6"/>
    <w:rsid w:val="00CF72AD"/>
    <w:rsid w:val="00D07147"/>
    <w:rsid w:val="00D13EE6"/>
    <w:rsid w:val="00D27D31"/>
    <w:rsid w:val="00D30BDF"/>
    <w:rsid w:val="00D332F3"/>
    <w:rsid w:val="00D35F1F"/>
    <w:rsid w:val="00D37317"/>
    <w:rsid w:val="00D4071B"/>
    <w:rsid w:val="00D540EF"/>
    <w:rsid w:val="00D71C0C"/>
    <w:rsid w:val="00D812C4"/>
    <w:rsid w:val="00D90C74"/>
    <w:rsid w:val="00DA0F6B"/>
    <w:rsid w:val="00DB4DBB"/>
    <w:rsid w:val="00DB6450"/>
    <w:rsid w:val="00DC4539"/>
    <w:rsid w:val="00DD5F12"/>
    <w:rsid w:val="00DD6B78"/>
    <w:rsid w:val="00DD7508"/>
    <w:rsid w:val="00DDD4C5"/>
    <w:rsid w:val="00E247A8"/>
    <w:rsid w:val="00E27AD2"/>
    <w:rsid w:val="00E40288"/>
    <w:rsid w:val="00E5296A"/>
    <w:rsid w:val="00E612C2"/>
    <w:rsid w:val="00E61A1A"/>
    <w:rsid w:val="00E675F3"/>
    <w:rsid w:val="00E853E0"/>
    <w:rsid w:val="00E90125"/>
    <w:rsid w:val="00ED4EB2"/>
    <w:rsid w:val="00EE3CB8"/>
    <w:rsid w:val="00EF48DF"/>
    <w:rsid w:val="00F03A83"/>
    <w:rsid w:val="00F16DB4"/>
    <w:rsid w:val="00F203BB"/>
    <w:rsid w:val="00F230E4"/>
    <w:rsid w:val="00F64662"/>
    <w:rsid w:val="00F7759E"/>
    <w:rsid w:val="00F90A33"/>
    <w:rsid w:val="00F923B3"/>
    <w:rsid w:val="00FC4BB7"/>
    <w:rsid w:val="00FD5FC3"/>
    <w:rsid w:val="010B17FA"/>
    <w:rsid w:val="01191AC5"/>
    <w:rsid w:val="0124ED76"/>
    <w:rsid w:val="01314B27"/>
    <w:rsid w:val="01384579"/>
    <w:rsid w:val="0145AF43"/>
    <w:rsid w:val="014F9A2E"/>
    <w:rsid w:val="0150A282"/>
    <w:rsid w:val="01869897"/>
    <w:rsid w:val="01D5954B"/>
    <w:rsid w:val="020AB966"/>
    <w:rsid w:val="023C6321"/>
    <w:rsid w:val="024BBEDE"/>
    <w:rsid w:val="02C8327E"/>
    <w:rsid w:val="02EB6BA1"/>
    <w:rsid w:val="02FDB09D"/>
    <w:rsid w:val="0304F6E1"/>
    <w:rsid w:val="031AE60F"/>
    <w:rsid w:val="037F60EE"/>
    <w:rsid w:val="03A9D534"/>
    <w:rsid w:val="03B50629"/>
    <w:rsid w:val="03BAE095"/>
    <w:rsid w:val="03C7C479"/>
    <w:rsid w:val="041155C8"/>
    <w:rsid w:val="04270A78"/>
    <w:rsid w:val="0437F420"/>
    <w:rsid w:val="0455BA72"/>
    <w:rsid w:val="047D91CE"/>
    <w:rsid w:val="04909FE7"/>
    <w:rsid w:val="04998271"/>
    <w:rsid w:val="04BC8522"/>
    <w:rsid w:val="04F16891"/>
    <w:rsid w:val="05547179"/>
    <w:rsid w:val="05B03B00"/>
    <w:rsid w:val="05E57635"/>
    <w:rsid w:val="05EC7037"/>
    <w:rsid w:val="060F3316"/>
    <w:rsid w:val="062F0050"/>
    <w:rsid w:val="062FA686"/>
    <w:rsid w:val="064E8DA5"/>
    <w:rsid w:val="06E134CE"/>
    <w:rsid w:val="06E1C36A"/>
    <w:rsid w:val="0709DBC8"/>
    <w:rsid w:val="0786177D"/>
    <w:rsid w:val="07EBCE2B"/>
    <w:rsid w:val="07EC60D8"/>
    <w:rsid w:val="0849A4A0"/>
    <w:rsid w:val="08846A36"/>
    <w:rsid w:val="08FBA198"/>
    <w:rsid w:val="0923903D"/>
    <w:rsid w:val="097A16F3"/>
    <w:rsid w:val="09855E39"/>
    <w:rsid w:val="0990DB34"/>
    <w:rsid w:val="099B9040"/>
    <w:rsid w:val="09A8D2DF"/>
    <w:rsid w:val="09BDC7F6"/>
    <w:rsid w:val="09C7EBB2"/>
    <w:rsid w:val="09DC207D"/>
    <w:rsid w:val="0A132804"/>
    <w:rsid w:val="0A251106"/>
    <w:rsid w:val="0A2728F9"/>
    <w:rsid w:val="0A288643"/>
    <w:rsid w:val="0A310CA9"/>
    <w:rsid w:val="0A72A185"/>
    <w:rsid w:val="0A81D6B2"/>
    <w:rsid w:val="0A8DB3B0"/>
    <w:rsid w:val="0AC303B8"/>
    <w:rsid w:val="0AC30B41"/>
    <w:rsid w:val="0AD61424"/>
    <w:rsid w:val="0B110CD4"/>
    <w:rsid w:val="0B21FC7D"/>
    <w:rsid w:val="0BE1664D"/>
    <w:rsid w:val="0BEBCC4D"/>
    <w:rsid w:val="0BF2A124"/>
    <w:rsid w:val="0C22A800"/>
    <w:rsid w:val="0C6E4010"/>
    <w:rsid w:val="0C7C64B0"/>
    <w:rsid w:val="0C85B73D"/>
    <w:rsid w:val="0C97B68E"/>
    <w:rsid w:val="0CA29C18"/>
    <w:rsid w:val="0CB3D6EF"/>
    <w:rsid w:val="0D00E959"/>
    <w:rsid w:val="0D1ACE8A"/>
    <w:rsid w:val="0D1F0925"/>
    <w:rsid w:val="0D689496"/>
    <w:rsid w:val="0DD04146"/>
    <w:rsid w:val="0DE31B94"/>
    <w:rsid w:val="0E1B3BEF"/>
    <w:rsid w:val="0E77B0DC"/>
    <w:rsid w:val="0EDC0851"/>
    <w:rsid w:val="0EFD249B"/>
    <w:rsid w:val="0F1DF5D3"/>
    <w:rsid w:val="0F2AED3A"/>
    <w:rsid w:val="0F2C3EF6"/>
    <w:rsid w:val="0F4E5A95"/>
    <w:rsid w:val="0F5D49E0"/>
    <w:rsid w:val="0F6F5C10"/>
    <w:rsid w:val="0F8185F6"/>
    <w:rsid w:val="0FCFEBAE"/>
    <w:rsid w:val="0FD4152A"/>
    <w:rsid w:val="0FD6462B"/>
    <w:rsid w:val="1042CACA"/>
    <w:rsid w:val="1076B745"/>
    <w:rsid w:val="1107E208"/>
    <w:rsid w:val="111ED895"/>
    <w:rsid w:val="113C4965"/>
    <w:rsid w:val="11578101"/>
    <w:rsid w:val="1176CA73"/>
    <w:rsid w:val="11E8E41C"/>
    <w:rsid w:val="12096D94"/>
    <w:rsid w:val="126C53E5"/>
    <w:rsid w:val="1285FB57"/>
    <w:rsid w:val="129B62D7"/>
    <w:rsid w:val="12CECBEE"/>
    <w:rsid w:val="12FFD6B1"/>
    <w:rsid w:val="13090EFB"/>
    <w:rsid w:val="130B17D7"/>
    <w:rsid w:val="13595609"/>
    <w:rsid w:val="138683E9"/>
    <w:rsid w:val="13C01CC0"/>
    <w:rsid w:val="13CD3487"/>
    <w:rsid w:val="141052C6"/>
    <w:rsid w:val="1414E328"/>
    <w:rsid w:val="14539653"/>
    <w:rsid w:val="14875786"/>
    <w:rsid w:val="14FB3192"/>
    <w:rsid w:val="1502B0D3"/>
    <w:rsid w:val="150FD1E8"/>
    <w:rsid w:val="152AFF09"/>
    <w:rsid w:val="15448094"/>
    <w:rsid w:val="154BDEFA"/>
    <w:rsid w:val="157BFD79"/>
    <w:rsid w:val="159252DA"/>
    <w:rsid w:val="15A25ACD"/>
    <w:rsid w:val="15BD9C19"/>
    <w:rsid w:val="15E6BCF5"/>
    <w:rsid w:val="15F870D6"/>
    <w:rsid w:val="16027CEB"/>
    <w:rsid w:val="161477AB"/>
    <w:rsid w:val="161DB55A"/>
    <w:rsid w:val="161DC2C1"/>
    <w:rsid w:val="162E225F"/>
    <w:rsid w:val="16320DCC"/>
    <w:rsid w:val="169A90BE"/>
    <w:rsid w:val="16B3F583"/>
    <w:rsid w:val="1712CEF4"/>
    <w:rsid w:val="1716F8B9"/>
    <w:rsid w:val="17191F29"/>
    <w:rsid w:val="1746FA9D"/>
    <w:rsid w:val="178A36E4"/>
    <w:rsid w:val="178E9019"/>
    <w:rsid w:val="178EB9CB"/>
    <w:rsid w:val="17B5213F"/>
    <w:rsid w:val="17DA98FD"/>
    <w:rsid w:val="17DB1DD7"/>
    <w:rsid w:val="1810340B"/>
    <w:rsid w:val="182D9695"/>
    <w:rsid w:val="182E325B"/>
    <w:rsid w:val="188EE64E"/>
    <w:rsid w:val="18F53CDB"/>
    <w:rsid w:val="190310D9"/>
    <w:rsid w:val="1908C09E"/>
    <w:rsid w:val="1923B1F6"/>
    <w:rsid w:val="19353AB0"/>
    <w:rsid w:val="19CFFFAA"/>
    <w:rsid w:val="19DEE017"/>
    <w:rsid w:val="19DFF43C"/>
    <w:rsid w:val="1A353E38"/>
    <w:rsid w:val="1A468E63"/>
    <w:rsid w:val="1A4DBB3F"/>
    <w:rsid w:val="1A82F78C"/>
    <w:rsid w:val="1AABA775"/>
    <w:rsid w:val="1B02E7EB"/>
    <w:rsid w:val="1B5E235B"/>
    <w:rsid w:val="1BBAA720"/>
    <w:rsid w:val="1BC9F9B1"/>
    <w:rsid w:val="1C476416"/>
    <w:rsid w:val="1C4C4939"/>
    <w:rsid w:val="1C568293"/>
    <w:rsid w:val="1C74BCA9"/>
    <w:rsid w:val="1CB35EF6"/>
    <w:rsid w:val="1D134A64"/>
    <w:rsid w:val="1D2AE512"/>
    <w:rsid w:val="1D44FC32"/>
    <w:rsid w:val="1D52DFA8"/>
    <w:rsid w:val="1D5F3F9F"/>
    <w:rsid w:val="1D8490F5"/>
    <w:rsid w:val="1DC16DE9"/>
    <w:rsid w:val="1E258265"/>
    <w:rsid w:val="1E321D17"/>
    <w:rsid w:val="1E337D6F"/>
    <w:rsid w:val="1E45A93C"/>
    <w:rsid w:val="1F0E8449"/>
    <w:rsid w:val="1F3BD324"/>
    <w:rsid w:val="1F5C937D"/>
    <w:rsid w:val="1F6ADB7B"/>
    <w:rsid w:val="1FA33BAE"/>
    <w:rsid w:val="1FD383A7"/>
    <w:rsid w:val="2058CCD9"/>
    <w:rsid w:val="205B715F"/>
    <w:rsid w:val="20691733"/>
    <w:rsid w:val="206DC8B2"/>
    <w:rsid w:val="20787119"/>
    <w:rsid w:val="2089F362"/>
    <w:rsid w:val="20AAA60B"/>
    <w:rsid w:val="20E12B4E"/>
    <w:rsid w:val="21154472"/>
    <w:rsid w:val="21287855"/>
    <w:rsid w:val="2148C6EC"/>
    <w:rsid w:val="21810683"/>
    <w:rsid w:val="21AB8B18"/>
    <w:rsid w:val="21EA3BD5"/>
    <w:rsid w:val="21EDFCE9"/>
    <w:rsid w:val="22004A20"/>
    <w:rsid w:val="22724290"/>
    <w:rsid w:val="227C3FEA"/>
    <w:rsid w:val="2281B40C"/>
    <w:rsid w:val="22933540"/>
    <w:rsid w:val="22C3C12E"/>
    <w:rsid w:val="22F8F8E1"/>
    <w:rsid w:val="2334EBD3"/>
    <w:rsid w:val="235DB993"/>
    <w:rsid w:val="2376E1F0"/>
    <w:rsid w:val="238F832A"/>
    <w:rsid w:val="23ACF27B"/>
    <w:rsid w:val="23C52F65"/>
    <w:rsid w:val="23C8541F"/>
    <w:rsid w:val="23CC9788"/>
    <w:rsid w:val="246AA4E3"/>
    <w:rsid w:val="2470A0D1"/>
    <w:rsid w:val="24B7DF5A"/>
    <w:rsid w:val="24C5922C"/>
    <w:rsid w:val="24EC1E6C"/>
    <w:rsid w:val="24F06E79"/>
    <w:rsid w:val="252ACEF8"/>
    <w:rsid w:val="256449F3"/>
    <w:rsid w:val="2581B068"/>
    <w:rsid w:val="2593910E"/>
    <w:rsid w:val="25B3E0AC"/>
    <w:rsid w:val="25B4B151"/>
    <w:rsid w:val="25E4DF70"/>
    <w:rsid w:val="25E54819"/>
    <w:rsid w:val="25E66A67"/>
    <w:rsid w:val="261C380F"/>
    <w:rsid w:val="2649DBF4"/>
    <w:rsid w:val="2665D3DE"/>
    <w:rsid w:val="266CB36B"/>
    <w:rsid w:val="26840919"/>
    <w:rsid w:val="2688498C"/>
    <w:rsid w:val="26D92254"/>
    <w:rsid w:val="2705A682"/>
    <w:rsid w:val="270BD7CD"/>
    <w:rsid w:val="270D8E14"/>
    <w:rsid w:val="2714F615"/>
    <w:rsid w:val="2740B4CF"/>
    <w:rsid w:val="27486583"/>
    <w:rsid w:val="27A867F1"/>
    <w:rsid w:val="27C1178D"/>
    <w:rsid w:val="27D5BE25"/>
    <w:rsid w:val="28024785"/>
    <w:rsid w:val="2829A20E"/>
    <w:rsid w:val="283B107A"/>
    <w:rsid w:val="2877A2B0"/>
    <w:rsid w:val="28967E98"/>
    <w:rsid w:val="28A0E43D"/>
    <w:rsid w:val="29366874"/>
    <w:rsid w:val="29A49D18"/>
    <w:rsid w:val="29B273CB"/>
    <w:rsid w:val="29C56888"/>
    <w:rsid w:val="2A0B38EE"/>
    <w:rsid w:val="2A2DDE4D"/>
    <w:rsid w:val="2A60A2A9"/>
    <w:rsid w:val="2A9E6848"/>
    <w:rsid w:val="2AAC1DFB"/>
    <w:rsid w:val="2AB75CCB"/>
    <w:rsid w:val="2AF8B39D"/>
    <w:rsid w:val="2AFF49DF"/>
    <w:rsid w:val="2B3B3CDD"/>
    <w:rsid w:val="2B6290DE"/>
    <w:rsid w:val="2BBCA059"/>
    <w:rsid w:val="2BCBDE20"/>
    <w:rsid w:val="2BCEECA9"/>
    <w:rsid w:val="2BEE668A"/>
    <w:rsid w:val="2BF24454"/>
    <w:rsid w:val="2C098952"/>
    <w:rsid w:val="2C782506"/>
    <w:rsid w:val="2C97EE6E"/>
    <w:rsid w:val="2CFD61F0"/>
    <w:rsid w:val="2D50C75E"/>
    <w:rsid w:val="2D54F06A"/>
    <w:rsid w:val="2D70A275"/>
    <w:rsid w:val="2D732D66"/>
    <w:rsid w:val="2D8C5456"/>
    <w:rsid w:val="2ECFE99D"/>
    <w:rsid w:val="2EE696A1"/>
    <w:rsid w:val="2F454EA3"/>
    <w:rsid w:val="2F7EAC9E"/>
    <w:rsid w:val="2F7F03F6"/>
    <w:rsid w:val="2F82FEBA"/>
    <w:rsid w:val="2F97EAB4"/>
    <w:rsid w:val="2FCF2E63"/>
    <w:rsid w:val="2FEEB355"/>
    <w:rsid w:val="305C1E5D"/>
    <w:rsid w:val="3064AC5D"/>
    <w:rsid w:val="306DD215"/>
    <w:rsid w:val="30711428"/>
    <w:rsid w:val="30A36C03"/>
    <w:rsid w:val="30BC923D"/>
    <w:rsid w:val="30BEA1F3"/>
    <w:rsid w:val="311C6914"/>
    <w:rsid w:val="31291897"/>
    <w:rsid w:val="3160F655"/>
    <w:rsid w:val="3177F19B"/>
    <w:rsid w:val="31B460D4"/>
    <w:rsid w:val="326CA6F6"/>
    <w:rsid w:val="32729E39"/>
    <w:rsid w:val="32928271"/>
    <w:rsid w:val="32945BF2"/>
    <w:rsid w:val="329CB875"/>
    <w:rsid w:val="32C7CB5B"/>
    <w:rsid w:val="32E9E7D0"/>
    <w:rsid w:val="32F32683"/>
    <w:rsid w:val="333754AC"/>
    <w:rsid w:val="33B4222A"/>
    <w:rsid w:val="3418BFC6"/>
    <w:rsid w:val="348EF6E4"/>
    <w:rsid w:val="34B77FE3"/>
    <w:rsid w:val="34CCA882"/>
    <w:rsid w:val="34FCD56F"/>
    <w:rsid w:val="35100DCE"/>
    <w:rsid w:val="3524633F"/>
    <w:rsid w:val="35B68865"/>
    <w:rsid w:val="35D847F5"/>
    <w:rsid w:val="35E5C0E6"/>
    <w:rsid w:val="3612F182"/>
    <w:rsid w:val="365906D5"/>
    <w:rsid w:val="3662C2AA"/>
    <w:rsid w:val="36B85DC5"/>
    <w:rsid w:val="36FF972A"/>
    <w:rsid w:val="37023178"/>
    <w:rsid w:val="371E5960"/>
    <w:rsid w:val="3746E9FD"/>
    <w:rsid w:val="374BD73B"/>
    <w:rsid w:val="37546238"/>
    <w:rsid w:val="37549A00"/>
    <w:rsid w:val="37ED512C"/>
    <w:rsid w:val="37F39BA3"/>
    <w:rsid w:val="380CD450"/>
    <w:rsid w:val="3818848A"/>
    <w:rsid w:val="3829E472"/>
    <w:rsid w:val="38D00ECE"/>
    <w:rsid w:val="38FF015E"/>
    <w:rsid w:val="390409FD"/>
    <w:rsid w:val="39638FD5"/>
    <w:rsid w:val="39DD5E6D"/>
    <w:rsid w:val="39F8DD1D"/>
    <w:rsid w:val="3A0BCCA4"/>
    <w:rsid w:val="3A44795B"/>
    <w:rsid w:val="3A55717F"/>
    <w:rsid w:val="3B56948D"/>
    <w:rsid w:val="3B60653A"/>
    <w:rsid w:val="3B687224"/>
    <w:rsid w:val="3B77A255"/>
    <w:rsid w:val="3B87ACED"/>
    <w:rsid w:val="3B9052DD"/>
    <w:rsid w:val="3BCB0115"/>
    <w:rsid w:val="3BD8B499"/>
    <w:rsid w:val="3BF38888"/>
    <w:rsid w:val="3BF91987"/>
    <w:rsid w:val="3C413380"/>
    <w:rsid w:val="3C4A0B3C"/>
    <w:rsid w:val="3CA48DB0"/>
    <w:rsid w:val="3CA83A7B"/>
    <w:rsid w:val="3CB360F4"/>
    <w:rsid w:val="3CC9590E"/>
    <w:rsid w:val="3D044285"/>
    <w:rsid w:val="3D0659C7"/>
    <w:rsid w:val="3D0D4372"/>
    <w:rsid w:val="3D33C8E1"/>
    <w:rsid w:val="3D365078"/>
    <w:rsid w:val="3D4012BD"/>
    <w:rsid w:val="3D419180"/>
    <w:rsid w:val="3D8421B6"/>
    <w:rsid w:val="3D9FBA04"/>
    <w:rsid w:val="3DC987D0"/>
    <w:rsid w:val="3DEF3892"/>
    <w:rsid w:val="3DF10044"/>
    <w:rsid w:val="3E3206B7"/>
    <w:rsid w:val="3E331B7C"/>
    <w:rsid w:val="3E749AF0"/>
    <w:rsid w:val="3E848668"/>
    <w:rsid w:val="3F37EA4B"/>
    <w:rsid w:val="3F4E85E5"/>
    <w:rsid w:val="3F4EA3F5"/>
    <w:rsid w:val="3F5954E6"/>
    <w:rsid w:val="3F873667"/>
    <w:rsid w:val="3FA1377C"/>
    <w:rsid w:val="3FD9D5A8"/>
    <w:rsid w:val="3FEFD6A1"/>
    <w:rsid w:val="3FF67E7C"/>
    <w:rsid w:val="400FA6D9"/>
    <w:rsid w:val="403CA49B"/>
    <w:rsid w:val="4079129F"/>
    <w:rsid w:val="407A8D7D"/>
    <w:rsid w:val="4088D6A9"/>
    <w:rsid w:val="40B3D8B5"/>
    <w:rsid w:val="40C19DF3"/>
    <w:rsid w:val="40DB2254"/>
    <w:rsid w:val="40FB7C46"/>
    <w:rsid w:val="41169CE1"/>
    <w:rsid w:val="413F8BD1"/>
    <w:rsid w:val="41E53541"/>
    <w:rsid w:val="41FD6C6C"/>
    <w:rsid w:val="421439AB"/>
    <w:rsid w:val="421CD020"/>
    <w:rsid w:val="42452A71"/>
    <w:rsid w:val="424FA916"/>
    <w:rsid w:val="42F1A2C7"/>
    <w:rsid w:val="4314F9BE"/>
    <w:rsid w:val="4348B901"/>
    <w:rsid w:val="43493FD9"/>
    <w:rsid w:val="4386D622"/>
    <w:rsid w:val="438B0F9A"/>
    <w:rsid w:val="43987007"/>
    <w:rsid w:val="439B3B23"/>
    <w:rsid w:val="43AB8B2E"/>
    <w:rsid w:val="44033610"/>
    <w:rsid w:val="446E8181"/>
    <w:rsid w:val="44EBD489"/>
    <w:rsid w:val="451E7C75"/>
    <w:rsid w:val="4524BE28"/>
    <w:rsid w:val="452C4D37"/>
    <w:rsid w:val="4533600D"/>
    <w:rsid w:val="4536F5FA"/>
    <w:rsid w:val="4547ECF3"/>
    <w:rsid w:val="456C735A"/>
    <w:rsid w:val="458E7D70"/>
    <w:rsid w:val="45AEC0F9"/>
    <w:rsid w:val="45B855BD"/>
    <w:rsid w:val="45EA0E04"/>
    <w:rsid w:val="46110710"/>
    <w:rsid w:val="4710846F"/>
    <w:rsid w:val="475B202B"/>
    <w:rsid w:val="475CEEBE"/>
    <w:rsid w:val="479771D9"/>
    <w:rsid w:val="4820CCFB"/>
    <w:rsid w:val="484C3773"/>
    <w:rsid w:val="48604E4F"/>
    <w:rsid w:val="4863A829"/>
    <w:rsid w:val="486C26F4"/>
    <w:rsid w:val="48B75606"/>
    <w:rsid w:val="48E05D99"/>
    <w:rsid w:val="49052579"/>
    <w:rsid w:val="4912234E"/>
    <w:rsid w:val="492E5AE8"/>
    <w:rsid w:val="494A684A"/>
    <w:rsid w:val="497A93A0"/>
    <w:rsid w:val="4989E4B1"/>
    <w:rsid w:val="49A4BF6E"/>
    <w:rsid w:val="49FAF58C"/>
    <w:rsid w:val="4A0FF743"/>
    <w:rsid w:val="4A115836"/>
    <w:rsid w:val="4A2F61C5"/>
    <w:rsid w:val="4A6CCC22"/>
    <w:rsid w:val="4A6CF4F0"/>
    <w:rsid w:val="4A7AB82F"/>
    <w:rsid w:val="4A7C082F"/>
    <w:rsid w:val="4A8730D7"/>
    <w:rsid w:val="4B0F7B11"/>
    <w:rsid w:val="4B1C0A72"/>
    <w:rsid w:val="4B3CE531"/>
    <w:rsid w:val="4B49CDC1"/>
    <w:rsid w:val="4BC8B0DA"/>
    <w:rsid w:val="4BD29CC3"/>
    <w:rsid w:val="4BD5B006"/>
    <w:rsid w:val="4C5AF50B"/>
    <w:rsid w:val="4C74FDF1"/>
    <w:rsid w:val="4CC74167"/>
    <w:rsid w:val="4D7DA293"/>
    <w:rsid w:val="4D7EB3F8"/>
    <w:rsid w:val="4D82C3B0"/>
    <w:rsid w:val="4D83F892"/>
    <w:rsid w:val="4DA036FD"/>
    <w:rsid w:val="4DF92BA1"/>
    <w:rsid w:val="4E1D514D"/>
    <w:rsid w:val="4E212FED"/>
    <w:rsid w:val="4E57AD6F"/>
    <w:rsid w:val="4EB25D7C"/>
    <w:rsid w:val="4F5BD15E"/>
    <w:rsid w:val="4F793AD5"/>
    <w:rsid w:val="4FBD6189"/>
    <w:rsid w:val="4FCEE45A"/>
    <w:rsid w:val="4FDF0B3F"/>
    <w:rsid w:val="4FEB0F8B"/>
    <w:rsid w:val="4FF3700C"/>
    <w:rsid w:val="501FB958"/>
    <w:rsid w:val="504155BC"/>
    <w:rsid w:val="5054149F"/>
    <w:rsid w:val="506BE562"/>
    <w:rsid w:val="5079CE85"/>
    <w:rsid w:val="5091D9D5"/>
    <w:rsid w:val="50958BF1"/>
    <w:rsid w:val="50A0473D"/>
    <w:rsid w:val="513233BA"/>
    <w:rsid w:val="51470F6B"/>
    <w:rsid w:val="516CC42E"/>
    <w:rsid w:val="522A02B0"/>
    <w:rsid w:val="523002A5"/>
    <w:rsid w:val="525D4F6F"/>
    <w:rsid w:val="5262D751"/>
    <w:rsid w:val="52B2B28B"/>
    <w:rsid w:val="52BAD4E8"/>
    <w:rsid w:val="52C2A91F"/>
    <w:rsid w:val="52FAB78A"/>
    <w:rsid w:val="530565E0"/>
    <w:rsid w:val="5388B932"/>
    <w:rsid w:val="53A88694"/>
    <w:rsid w:val="53C55593"/>
    <w:rsid w:val="53EBDB30"/>
    <w:rsid w:val="54381D1D"/>
    <w:rsid w:val="546D4356"/>
    <w:rsid w:val="5481772A"/>
    <w:rsid w:val="5492B51D"/>
    <w:rsid w:val="54ACA0A9"/>
    <w:rsid w:val="54D6D0C4"/>
    <w:rsid w:val="5516CF71"/>
    <w:rsid w:val="557700E3"/>
    <w:rsid w:val="55B63B84"/>
    <w:rsid w:val="55CC8693"/>
    <w:rsid w:val="56249FBA"/>
    <w:rsid w:val="567D95D7"/>
    <w:rsid w:val="56A289D1"/>
    <w:rsid w:val="56A5C355"/>
    <w:rsid w:val="56CB730A"/>
    <w:rsid w:val="573635A9"/>
    <w:rsid w:val="573E41C4"/>
    <w:rsid w:val="579272E8"/>
    <w:rsid w:val="57C43393"/>
    <w:rsid w:val="57DDD1F0"/>
    <w:rsid w:val="581D6077"/>
    <w:rsid w:val="585C1D9C"/>
    <w:rsid w:val="58773E69"/>
    <w:rsid w:val="58793BC9"/>
    <w:rsid w:val="58E9EB3B"/>
    <w:rsid w:val="594D02B5"/>
    <w:rsid w:val="5965F69C"/>
    <w:rsid w:val="5969098A"/>
    <w:rsid w:val="5974B3B8"/>
    <w:rsid w:val="598FE1C1"/>
    <w:rsid w:val="59FEAA6B"/>
    <w:rsid w:val="5A0FD6AF"/>
    <w:rsid w:val="5A2BEBF7"/>
    <w:rsid w:val="5A3C5050"/>
    <w:rsid w:val="5AE8D316"/>
    <w:rsid w:val="5B35B690"/>
    <w:rsid w:val="5B3B64AE"/>
    <w:rsid w:val="5B7BB05F"/>
    <w:rsid w:val="5B8DA793"/>
    <w:rsid w:val="5C29EF83"/>
    <w:rsid w:val="5C6EA6F7"/>
    <w:rsid w:val="5CF7FDB5"/>
    <w:rsid w:val="5D2EED4D"/>
    <w:rsid w:val="5D349CAE"/>
    <w:rsid w:val="5D4DC1F6"/>
    <w:rsid w:val="5D633645"/>
    <w:rsid w:val="5D7D628A"/>
    <w:rsid w:val="5DA7EB18"/>
    <w:rsid w:val="5DD8A724"/>
    <w:rsid w:val="5E0A63B9"/>
    <w:rsid w:val="5E428F77"/>
    <w:rsid w:val="5E5BB7D4"/>
    <w:rsid w:val="5E6833E2"/>
    <w:rsid w:val="5E8F40A5"/>
    <w:rsid w:val="5ECE71BC"/>
    <w:rsid w:val="5EDCD4E6"/>
    <w:rsid w:val="5F0202B0"/>
    <w:rsid w:val="5F286FC0"/>
    <w:rsid w:val="5F741B84"/>
    <w:rsid w:val="5FB4B20B"/>
    <w:rsid w:val="5FD3949F"/>
    <w:rsid w:val="5FE98AA7"/>
    <w:rsid w:val="5FED28ED"/>
    <w:rsid w:val="5FEE1B70"/>
    <w:rsid w:val="5FFA2296"/>
    <w:rsid w:val="601755EA"/>
    <w:rsid w:val="601E431F"/>
    <w:rsid w:val="60350910"/>
    <w:rsid w:val="6035B8C7"/>
    <w:rsid w:val="603DE6AB"/>
    <w:rsid w:val="605CF7EE"/>
    <w:rsid w:val="6092FCCE"/>
    <w:rsid w:val="60CE44E8"/>
    <w:rsid w:val="6121EA9B"/>
    <w:rsid w:val="612C1168"/>
    <w:rsid w:val="6153B3E4"/>
    <w:rsid w:val="6159C2A7"/>
    <w:rsid w:val="615FE3FC"/>
    <w:rsid w:val="61B4D28A"/>
    <w:rsid w:val="620CC995"/>
    <w:rsid w:val="624BCD0A"/>
    <w:rsid w:val="6250A58E"/>
    <w:rsid w:val="62B451A2"/>
    <w:rsid w:val="62F3E4FB"/>
    <w:rsid w:val="6320D234"/>
    <w:rsid w:val="63720424"/>
    <w:rsid w:val="637B31A1"/>
    <w:rsid w:val="6383365A"/>
    <w:rsid w:val="63BB0B66"/>
    <w:rsid w:val="63F1EA5D"/>
    <w:rsid w:val="63FDE8AA"/>
    <w:rsid w:val="64946531"/>
    <w:rsid w:val="6495A5D2"/>
    <w:rsid w:val="65186BEE"/>
    <w:rsid w:val="651A39B7"/>
    <w:rsid w:val="652054E5"/>
    <w:rsid w:val="6520F85A"/>
    <w:rsid w:val="65276395"/>
    <w:rsid w:val="652DD2AB"/>
    <w:rsid w:val="6538B326"/>
    <w:rsid w:val="658C93CA"/>
    <w:rsid w:val="659A5306"/>
    <w:rsid w:val="65ABDE73"/>
    <w:rsid w:val="66235867"/>
    <w:rsid w:val="66402DD1"/>
    <w:rsid w:val="664D47DB"/>
    <w:rsid w:val="664DA15C"/>
    <w:rsid w:val="668B5491"/>
    <w:rsid w:val="66A7B87F"/>
    <w:rsid w:val="66B5A4CE"/>
    <w:rsid w:val="66C4CE77"/>
    <w:rsid w:val="66C8E774"/>
    <w:rsid w:val="66D983A1"/>
    <w:rsid w:val="6725B4E1"/>
    <w:rsid w:val="6763F27B"/>
    <w:rsid w:val="6764A6F1"/>
    <w:rsid w:val="679E6CAA"/>
    <w:rsid w:val="67C5590E"/>
    <w:rsid w:val="67D72B2D"/>
    <w:rsid w:val="67E971BD"/>
    <w:rsid w:val="680213FB"/>
    <w:rsid w:val="680C2161"/>
    <w:rsid w:val="68505EF5"/>
    <w:rsid w:val="68746FBF"/>
    <w:rsid w:val="68755402"/>
    <w:rsid w:val="68A1F0B4"/>
    <w:rsid w:val="68E189B3"/>
    <w:rsid w:val="68E6E29E"/>
    <w:rsid w:val="68F5C94E"/>
    <w:rsid w:val="6917AC8B"/>
    <w:rsid w:val="698F374D"/>
    <w:rsid w:val="69C86806"/>
    <w:rsid w:val="69CBA094"/>
    <w:rsid w:val="69DB93A4"/>
    <w:rsid w:val="6A369ACA"/>
    <w:rsid w:val="6A69C278"/>
    <w:rsid w:val="6AAC3072"/>
    <w:rsid w:val="6ABC94F8"/>
    <w:rsid w:val="6AD6E98D"/>
    <w:rsid w:val="6ADF9A04"/>
    <w:rsid w:val="6B0D1AFA"/>
    <w:rsid w:val="6BF9D59B"/>
    <w:rsid w:val="6C196427"/>
    <w:rsid w:val="6C27B50C"/>
    <w:rsid w:val="6C51F348"/>
    <w:rsid w:val="6C535BF1"/>
    <w:rsid w:val="6C59B60A"/>
    <w:rsid w:val="6C5AE0B0"/>
    <w:rsid w:val="6C75BE37"/>
    <w:rsid w:val="6C83475D"/>
    <w:rsid w:val="6CA4ABEF"/>
    <w:rsid w:val="6CAF1916"/>
    <w:rsid w:val="6CBCE2E0"/>
    <w:rsid w:val="6CBCE9A1"/>
    <w:rsid w:val="6D1F997C"/>
    <w:rsid w:val="6DA09DBA"/>
    <w:rsid w:val="6DDF97BC"/>
    <w:rsid w:val="6DE5C972"/>
    <w:rsid w:val="6E18569A"/>
    <w:rsid w:val="6E190E8F"/>
    <w:rsid w:val="6E623FD8"/>
    <w:rsid w:val="6E7D3E19"/>
    <w:rsid w:val="6E9571A6"/>
    <w:rsid w:val="6ECBBD43"/>
    <w:rsid w:val="6EDE7D69"/>
    <w:rsid w:val="6EEA8FE3"/>
    <w:rsid w:val="6F06E54A"/>
    <w:rsid w:val="6F07A27E"/>
    <w:rsid w:val="6F109A4A"/>
    <w:rsid w:val="6F24A977"/>
    <w:rsid w:val="6F657AFB"/>
    <w:rsid w:val="6F6C261C"/>
    <w:rsid w:val="6FB360E1"/>
    <w:rsid w:val="6FD01D48"/>
    <w:rsid w:val="6FEDCCC8"/>
    <w:rsid w:val="6FEFC506"/>
    <w:rsid w:val="70077343"/>
    <w:rsid w:val="704AF07F"/>
    <w:rsid w:val="7061BCD1"/>
    <w:rsid w:val="70730932"/>
    <w:rsid w:val="7080C3CD"/>
    <w:rsid w:val="710057D6"/>
    <w:rsid w:val="71547902"/>
    <w:rsid w:val="715CFD8D"/>
    <w:rsid w:val="716A6179"/>
    <w:rsid w:val="71B2448D"/>
    <w:rsid w:val="71B9C7F6"/>
    <w:rsid w:val="71D8CC2F"/>
    <w:rsid w:val="71DA8039"/>
    <w:rsid w:val="72318FA7"/>
    <w:rsid w:val="72339111"/>
    <w:rsid w:val="72652D53"/>
    <w:rsid w:val="72A74CF7"/>
    <w:rsid w:val="72CEA517"/>
    <w:rsid w:val="72CF34A9"/>
    <w:rsid w:val="72EB6AB6"/>
    <w:rsid w:val="73027F4D"/>
    <w:rsid w:val="730C4DD1"/>
    <w:rsid w:val="7324CF51"/>
    <w:rsid w:val="732E1514"/>
    <w:rsid w:val="737B00BC"/>
    <w:rsid w:val="73D63B8A"/>
    <w:rsid w:val="73EDBED6"/>
    <w:rsid w:val="74286B5A"/>
    <w:rsid w:val="7450D17E"/>
    <w:rsid w:val="74873724"/>
    <w:rsid w:val="74A5B0F9"/>
    <w:rsid w:val="74B0048D"/>
    <w:rsid w:val="74D1E4DA"/>
    <w:rsid w:val="74E9E54F"/>
    <w:rsid w:val="751DAEE4"/>
    <w:rsid w:val="753A8C93"/>
    <w:rsid w:val="754E14B0"/>
    <w:rsid w:val="7561EED8"/>
    <w:rsid w:val="757246C0"/>
    <w:rsid w:val="7593EAFB"/>
    <w:rsid w:val="75AB604E"/>
    <w:rsid w:val="75BAC313"/>
    <w:rsid w:val="761B04F9"/>
    <w:rsid w:val="762978AE"/>
    <w:rsid w:val="7632C764"/>
    <w:rsid w:val="764972E9"/>
    <w:rsid w:val="7658BA24"/>
    <w:rsid w:val="769314F5"/>
    <w:rsid w:val="76B21122"/>
    <w:rsid w:val="76F683ED"/>
    <w:rsid w:val="772FBB5C"/>
    <w:rsid w:val="774AEB09"/>
    <w:rsid w:val="775BF251"/>
    <w:rsid w:val="777755CE"/>
    <w:rsid w:val="77E7F951"/>
    <w:rsid w:val="77E90D46"/>
    <w:rsid w:val="77FAD6EB"/>
    <w:rsid w:val="78730C05"/>
    <w:rsid w:val="78C6423A"/>
    <w:rsid w:val="78CB8BBD"/>
    <w:rsid w:val="78DAC3E7"/>
    <w:rsid w:val="7905E7AD"/>
    <w:rsid w:val="7922A787"/>
    <w:rsid w:val="7952E14A"/>
    <w:rsid w:val="797F3ABF"/>
    <w:rsid w:val="79C7CBF2"/>
    <w:rsid w:val="79DDE826"/>
    <w:rsid w:val="7A359123"/>
    <w:rsid w:val="7A6D5166"/>
    <w:rsid w:val="7A6EEAF6"/>
    <w:rsid w:val="7A823979"/>
    <w:rsid w:val="7A95B1FC"/>
    <w:rsid w:val="7AAED82B"/>
    <w:rsid w:val="7ACC615B"/>
    <w:rsid w:val="7AD89622"/>
    <w:rsid w:val="7B359EDD"/>
    <w:rsid w:val="7BA0DB0B"/>
    <w:rsid w:val="7BC20F3D"/>
    <w:rsid w:val="7BE348E5"/>
    <w:rsid w:val="7BEC3F01"/>
    <w:rsid w:val="7BF1F417"/>
    <w:rsid w:val="7BFED7A5"/>
    <w:rsid w:val="7C05AE96"/>
    <w:rsid w:val="7C1E24BB"/>
    <w:rsid w:val="7C268555"/>
    <w:rsid w:val="7C548E50"/>
    <w:rsid w:val="7CC65A88"/>
    <w:rsid w:val="7D39B4C7"/>
    <w:rsid w:val="7DA6A41B"/>
    <w:rsid w:val="7DE480AF"/>
    <w:rsid w:val="7DF25C8C"/>
    <w:rsid w:val="7E010989"/>
    <w:rsid w:val="7E0D9B7A"/>
    <w:rsid w:val="7E2FD833"/>
    <w:rsid w:val="7E72FA58"/>
    <w:rsid w:val="7E78A22F"/>
    <w:rsid w:val="7ED48F94"/>
    <w:rsid w:val="7EF28B77"/>
    <w:rsid w:val="7EF899EF"/>
    <w:rsid w:val="7F1507DB"/>
    <w:rsid w:val="7F191B4E"/>
    <w:rsid w:val="7F64F6E3"/>
    <w:rsid w:val="7F6D924B"/>
    <w:rsid w:val="7F8286B7"/>
    <w:rsid w:val="7FE62AC7"/>
    <w:rsid w:val="7FF387A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09FD"/>
  <w15:chartTrackingRefBased/>
  <w15:docId w15:val="{C20AA6CC-3EA6-4144-8A8B-762EA9A2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7C4987"/>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7C4987"/>
    <w:rPr>
      <w:b/>
      <w:bCs/>
    </w:rPr>
  </w:style>
  <w:style w:type="character" w:styleId="Hipervnculo">
    <w:name w:val="Hyperlink"/>
    <w:basedOn w:val="Fuentedeprrafopredeter"/>
    <w:uiPriority w:val="99"/>
    <w:unhideWhenUsed/>
    <w:rsid w:val="007C4987"/>
    <w:rPr>
      <w:color w:val="0563C1" w:themeColor="hyperlink"/>
      <w:u w:val="single"/>
    </w:rPr>
  </w:style>
  <w:style w:type="paragraph" w:customStyle="1" w:styleId="trt0xe">
    <w:name w:val="trt0xe"/>
    <w:basedOn w:val="Normal"/>
    <w:rsid w:val="00536290"/>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words">
    <w:name w:val="words"/>
    <w:basedOn w:val="Fuentedeprrafopredeter"/>
    <w:rsid w:val="00F923B3"/>
  </w:style>
  <w:style w:type="character" w:customStyle="1" w:styleId="hgkelc">
    <w:name w:val="hgkelc"/>
    <w:basedOn w:val="Fuentedeprrafopredeter"/>
    <w:rsid w:val="00537E13"/>
  </w:style>
  <w:style w:type="character" w:customStyle="1" w:styleId="viiyi">
    <w:name w:val="viiyi"/>
    <w:basedOn w:val="Fuentedeprrafopredeter"/>
    <w:rsid w:val="00537E13"/>
  </w:style>
  <w:style w:type="character" w:customStyle="1" w:styleId="jlqj4b">
    <w:name w:val="jlqj4b"/>
    <w:basedOn w:val="Fuentedeprrafopredeter"/>
    <w:rsid w:val="00537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69049">
      <w:bodyDiv w:val="1"/>
      <w:marLeft w:val="0"/>
      <w:marRight w:val="0"/>
      <w:marTop w:val="0"/>
      <w:marBottom w:val="0"/>
      <w:divBdr>
        <w:top w:val="none" w:sz="0" w:space="0" w:color="auto"/>
        <w:left w:val="none" w:sz="0" w:space="0" w:color="auto"/>
        <w:bottom w:val="none" w:sz="0" w:space="0" w:color="auto"/>
        <w:right w:val="none" w:sz="0" w:space="0" w:color="auto"/>
      </w:divBdr>
    </w:div>
    <w:div w:id="695040954">
      <w:bodyDiv w:val="1"/>
      <w:marLeft w:val="0"/>
      <w:marRight w:val="0"/>
      <w:marTop w:val="0"/>
      <w:marBottom w:val="0"/>
      <w:divBdr>
        <w:top w:val="none" w:sz="0" w:space="0" w:color="auto"/>
        <w:left w:val="none" w:sz="0" w:space="0" w:color="auto"/>
        <w:bottom w:val="none" w:sz="0" w:space="0" w:color="auto"/>
        <w:right w:val="none" w:sz="0" w:space="0" w:color="auto"/>
      </w:divBdr>
    </w:div>
    <w:div w:id="169149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1724</Words>
  <Characters>9829</Characters>
  <Application>Microsoft Office Word</Application>
  <DocSecurity>0</DocSecurity>
  <Lines>81</Lines>
  <Paragraphs>23</Paragraphs>
  <ScaleCrop>false</ScaleCrop>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David Felipe Martinez Bravo</dc:creator>
  <cp:keywords/>
  <dc:description/>
  <cp:lastModifiedBy>Paul Mosquera</cp:lastModifiedBy>
  <cp:revision>2</cp:revision>
  <dcterms:created xsi:type="dcterms:W3CDTF">2021-06-18T15:30:00Z</dcterms:created>
  <dcterms:modified xsi:type="dcterms:W3CDTF">2021-06-18T15:30:00Z</dcterms:modified>
</cp:coreProperties>
</file>