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1272" w:rsidRDefault="00A54DB7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FUTURE SCOPE:</w:t>
      </w:r>
    </w:p>
    <w:p w:rsidR="00A54DB7" w:rsidRDefault="00A54DB7">
      <w:pPr>
        <w:rPr>
          <w:rFonts w:ascii="Times New Roman" w:hAnsi="Times New Roman"/>
          <w:b/>
          <w:sz w:val="28"/>
        </w:rPr>
      </w:pPr>
    </w:p>
    <w:p w:rsidR="00A54DB7" w:rsidRPr="00A54DB7" w:rsidRDefault="00A54DB7" w:rsidP="00A54DB7">
      <w:pPr>
        <w:ind w:firstLine="360"/>
        <w:rPr>
          <w:rFonts w:ascii="Times New Roman" w:hAnsi="Times New Roman"/>
          <w:sz w:val="24"/>
        </w:rPr>
      </w:pPr>
      <w:r w:rsidRPr="00A54DB7">
        <w:rPr>
          <w:rFonts w:ascii="Times New Roman" w:hAnsi="Times New Roman"/>
          <w:sz w:val="24"/>
        </w:rPr>
        <w:t>The future scope for personalized travel planning and tracking apps is quite promising. Some potential developments in this area include:</w:t>
      </w:r>
    </w:p>
    <w:p w:rsidR="00A54DB7" w:rsidRPr="00A54DB7" w:rsidRDefault="00A54DB7" w:rsidP="00A54DB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A54DB7">
        <w:rPr>
          <w:rFonts w:ascii="Times New Roman" w:hAnsi="Times New Roman"/>
          <w:sz w:val="24"/>
        </w:rPr>
        <w:t>More advanced AI and machine learning algorithms: This could allow for even more personalized travel recommendations and itineraries, based on user behavior and preferences.</w:t>
      </w:r>
    </w:p>
    <w:p w:rsidR="00A54DB7" w:rsidRPr="00A54DB7" w:rsidRDefault="00A54DB7" w:rsidP="00A54DB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A54DB7">
        <w:rPr>
          <w:rFonts w:ascii="Times New Roman" w:hAnsi="Times New Roman"/>
          <w:sz w:val="24"/>
        </w:rPr>
        <w:t>Integration with emerging technologies: Personalized travel planning and tracking apps may integrate with emerging technologies like augmented reality (AR) and virtual reality (VR) to provide users with a more immersive travel experience.</w:t>
      </w:r>
    </w:p>
    <w:p w:rsidR="00A54DB7" w:rsidRPr="00A54DB7" w:rsidRDefault="00A54DB7" w:rsidP="00A54DB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A54DB7">
        <w:rPr>
          <w:rFonts w:ascii="Times New Roman" w:hAnsi="Times New Roman"/>
          <w:sz w:val="24"/>
        </w:rPr>
        <w:t>Sustainability and eco-tourism: As sustainability becomes increasingly important to travelers, personalized travel planning and tracking apps may incorporate features that promote eco-tourism and sustainable travel.</w:t>
      </w:r>
    </w:p>
    <w:p w:rsidR="00A54DB7" w:rsidRPr="00A54DB7" w:rsidRDefault="00A54DB7" w:rsidP="00A54DB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A54DB7">
        <w:rPr>
          <w:rFonts w:ascii="Times New Roman" w:hAnsi="Times New Roman"/>
          <w:sz w:val="24"/>
        </w:rPr>
        <w:t>Personalized health and safety recommendations: With growing concerns around health and safety, personalized travel planning and tracking apps may provide users with personalized recommendations for health and safety measures during travel, such as COVID-19 precautions.</w:t>
      </w:r>
    </w:p>
    <w:p w:rsidR="00A54DB7" w:rsidRPr="00A54DB7" w:rsidRDefault="00A54DB7" w:rsidP="00A54DB7">
      <w:pPr>
        <w:rPr>
          <w:rFonts w:ascii="Times New Roman" w:hAnsi="Times New Roman"/>
          <w:sz w:val="24"/>
        </w:rPr>
      </w:pPr>
    </w:p>
    <w:p w:rsidR="00A54DB7" w:rsidRPr="00A54DB7" w:rsidRDefault="00A54DB7" w:rsidP="00A54DB7">
      <w:pPr>
        <w:ind w:firstLine="360"/>
        <w:rPr>
          <w:rFonts w:ascii="Times New Roman" w:hAnsi="Times New Roman"/>
          <w:sz w:val="24"/>
        </w:rPr>
      </w:pPr>
      <w:r w:rsidRPr="00A54DB7">
        <w:rPr>
          <w:rFonts w:ascii="Times New Roman" w:hAnsi="Times New Roman"/>
          <w:sz w:val="24"/>
        </w:rPr>
        <w:t>Overall, as technology continues to advance and travelers demand more personalized and convenient travel experiences, the future of personalized travel planning and tracking apps looks bright.</w:t>
      </w:r>
    </w:p>
    <w:sectPr w:rsidR="00A54DB7" w:rsidRPr="00A5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A2807"/>
    <w:multiLevelType w:val="hybridMultilevel"/>
    <w:tmpl w:val="7B3402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570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DB7"/>
    <w:rsid w:val="00470E3F"/>
    <w:rsid w:val="00A31272"/>
    <w:rsid w:val="00A54DB7"/>
    <w:rsid w:val="00F1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F8826"/>
  <w15:chartTrackingRefBased/>
  <w15:docId w15:val="{898D9640-B1E6-406F-BD74-9A414E83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0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</dc:creator>
  <cp:keywords/>
  <dc:description/>
  <cp:lastModifiedBy>kanna</cp:lastModifiedBy>
  <cp:revision>1</cp:revision>
  <dcterms:created xsi:type="dcterms:W3CDTF">2023-04-12T07:46:00Z</dcterms:created>
  <dcterms:modified xsi:type="dcterms:W3CDTF">2023-04-12T08:01:00Z</dcterms:modified>
</cp:coreProperties>
</file>