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cluster-crossover-trials"/>
    <w:p>
      <w:pPr>
        <w:pStyle w:val="Heading1"/>
      </w:pPr>
      <w:r>
        <w:t xml:space="preserve">CONSORT for Cluster Crossover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2025-08-12T00:56:35Z</dcterms:created>
  <dcterms:modified xsi:type="dcterms:W3CDTF">2025-08-12T00:56:35Z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