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risma-lsr-checklist"/>
    <w:p>
      <w:pPr>
        <w:pStyle w:val="Heading1"/>
      </w:pPr>
      <w:r>
        <w:t xml:space="preserve">PRISMA-LSR Checklist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2025-09-04T23:51:59Z</dcterms:created>
  <dcterms:modified xsi:type="dcterms:W3CDTF">2025-09-04T23:51:59Z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