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7" w:name="tripod-2015-checklist"/>
    <w:p>
      <w:pPr>
        <w:pStyle w:val="Heading1"/>
      </w:pPr>
      <w:r>
        <w:t xml:space="preserve">TRIPOD 2015 Checklist</w:t>
      </w:r>
    </w:p>
    <w:p>
      <w:pPr>
        <w:pStyle w:val="BlockText"/>
      </w:pPr>
      <w:r>
        <w:t xml:space="preserve">Scope: The Transparent Reporting of a multivariable prediction model for Individual Prognosis Or Diagnosis (TRIPOD) Statement was developed to improve the quality of reporting in studies that develop, validate, or update prediction models.</w:t>
      </w:r>
    </w:p>
    <w:p>
      <w:pPr>
        <w:pStyle w:val="BlockText"/>
      </w:pPr>
      <w:r>
        <w:t xml:space="preserve">Reference: See</w:t>
      </w:r>
      <w:r>
        <w:t xml:space="preserve"> </w:t>
      </w:r>
      <w:r>
        <w:rPr>
          <w:rStyle w:val="VerbatimChar"/>
        </w:rPr>
        <w:t xml:space="preserve">source/archetypes/tripod-2015.yml</w:t>
      </w:r>
      <w:r>
        <w:t xml:space="preserve"> </w:t>
      </w:r>
      <w:r>
        <w:t xml:space="preserve">for canonical link and provenance.</w:t>
      </w:r>
    </w:p>
    <w:bookmarkStart w:id="9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9"/>
    <w:bookmarkStart w:id="10" w:name="title-and-abstract"/>
    <w:p>
      <w:pPr>
        <w:pStyle w:val="Heading2"/>
      </w:pPr>
      <w:r>
        <w:t xml:space="preserve">Title and Abstract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 Title:</w:t>
      </w:r>
      <w:r>
        <w:t xml:space="preserve"> </w:t>
      </w:r>
      <w:r>
        <w:t xml:space="preserve">Identify the study as one that develops, validates, or updates a multivariable prediction model, specify the target population, and the outcome to be predicted.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2. Abstract:</w:t>
      </w:r>
      <w:r>
        <w:t xml:space="preserve"> </w:t>
      </w:r>
      <w:r>
        <w:t xml:space="preserve">Provide a summary of the objectives, study design, setting, participants, sample size, predictors, outcome, statistical analysis, results, and conclusions.</w:t>
      </w:r>
    </w:p>
    <w:bookmarkEnd w:id="10"/>
    <w:bookmarkStart w:id="11" w:name="introduction"/>
    <w:p>
      <w:pPr>
        <w:pStyle w:val="Heading2"/>
      </w:pPr>
      <w:r>
        <w:t xml:space="preserve">Introduction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3. Background and Objectives:</w:t>
      </w:r>
      <w:r>
        <w:t xml:space="preserve"> </w:t>
      </w:r>
      <w:r>
        <w:t xml:space="preserve">Explain the medical context and rationale for the study, including references to existing models.</w:t>
      </w:r>
    </w:p>
    <w:bookmarkEnd w:id="11"/>
    <w:bookmarkStart w:id="12" w:name="methods"/>
    <w:p>
      <w:pPr>
        <w:pStyle w:val="Heading2"/>
      </w:pPr>
      <w:r>
        <w:t xml:space="preserve">Methods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4. Source of data:</w:t>
      </w:r>
      <w:r>
        <w:t xml:space="preserve"> </w:t>
      </w:r>
      <w:r>
        <w:t xml:space="preserve">Describe the study design and key elements of the study setting.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5. Participants:</w:t>
      </w:r>
      <w:r>
        <w:t xml:space="preserve"> </w:t>
      </w:r>
      <w:r>
        <w:t xml:space="preserve">Describe the eligibility criteria for participants.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6. Outcome:</w:t>
      </w:r>
      <w:r>
        <w:t xml:space="preserve"> </w:t>
      </w:r>
      <w:r>
        <w:t xml:space="preserve">Clearly define the outcome that is predicted by the model, including how and when it was assessed.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7. Predictors:</w:t>
      </w:r>
      <w:r>
        <w:t xml:space="preserve"> </w:t>
      </w:r>
      <w:r>
        <w:t xml:space="preserve">Clearly define all predictors used in the model, including how and when they were measured.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8. Sample size:</w:t>
      </w:r>
      <w:r>
        <w:t xml:space="preserve"> </w:t>
      </w:r>
      <w:r>
        <w:t xml:space="preserve">Explain how the study size was determined.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9. Missing data:</w:t>
      </w:r>
      <w:r>
        <w:t xml:space="preserve"> </w:t>
      </w:r>
      <w:r>
        <w:t xml:space="preserve">Describe how missing data were handled.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10. Statistical analysis methods:</w:t>
      </w:r>
      <w:r>
        <w:t xml:space="preserve"> </w:t>
      </w:r>
      <w:r>
        <w:t xml:space="preserve">Describe how predictors were handled in the analyses.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11. Model development:</w:t>
      </w:r>
      <w:r>
        <w:t xml:space="preserve"> </w:t>
      </w:r>
      <w:r>
        <w:t xml:space="preserve">Specify the type of model, all model-building procedures, and the method for internal validation.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12. Model performance:</w:t>
      </w:r>
      <w:r>
        <w:t xml:space="preserve"> </w:t>
      </w:r>
      <w:r>
        <w:t xml:space="preserve">Specify all measures used to assess model performance and, if relevant, to compare multiple models.</w:t>
      </w:r>
    </w:p>
    <w:bookmarkEnd w:id="12"/>
    <w:bookmarkStart w:id="13" w:name="results"/>
    <w:p>
      <w:pPr>
        <w:pStyle w:val="Heading2"/>
      </w:pPr>
      <w:r>
        <w:t xml:space="preserve">Results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13. Participants:</w:t>
      </w:r>
      <w:r>
        <w:t xml:space="preserve"> </w:t>
      </w:r>
      <w:r>
        <w:t xml:space="preserve">Describe the flow of participants through the study.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14. Model development:</w:t>
      </w:r>
      <w:r>
        <w:t xml:space="preserve"> </w:t>
      </w:r>
      <w:r>
        <w:t xml:space="preserve">Specify the number of participants and outcome events in each analysis.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15. Model specification:</w:t>
      </w:r>
      <w:r>
        <w:t xml:space="preserve"> </w:t>
      </w:r>
      <w:r>
        <w:t xml:space="preserve">Present the full prediction model for use by others.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16. Model performance:</w:t>
      </w:r>
      <w:r>
        <w:t xml:space="preserve"> </w:t>
      </w:r>
      <w:r>
        <w:t xml:space="preserve">Report performance measures for the prediction model.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17. Model validation:</w:t>
      </w:r>
      <w:r>
        <w:t xml:space="preserve"> </w:t>
      </w:r>
      <w:r>
        <w:t xml:space="preserve">For validation, describe how the predictions were calculated and report the results.</w:t>
      </w:r>
    </w:p>
    <w:bookmarkEnd w:id="13"/>
    <w:bookmarkStart w:id="14" w:name="discussion"/>
    <w:p>
      <w:pPr>
        <w:pStyle w:val="Heading2"/>
      </w:pPr>
      <w:r>
        <w:t xml:space="preserve">Discussion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18. Limitations:</w:t>
      </w:r>
      <w:r>
        <w:t xml:space="preserve"> </w:t>
      </w:r>
      <w:r>
        <w:t xml:space="preserve">Discuss any limitations of the study.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19. Interpretation:</w:t>
      </w:r>
      <w:r>
        <w:t xml:space="preserve"> </w:t>
      </w:r>
      <w:r>
        <w:t xml:space="preserve">Give an overall interpretation of the results, considering objectives, limitations, and other relevant evidence.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20. Implications:</w:t>
      </w:r>
      <w:r>
        <w:t xml:space="preserve"> </w:t>
      </w:r>
      <w:r>
        <w:t xml:space="preserve">Discuss the implications for practice and research.</w:t>
      </w:r>
    </w:p>
    <w:bookmarkEnd w:id="14"/>
    <w:bookmarkStart w:id="15" w:name="other-information"/>
    <w:p>
      <w:pPr>
        <w:pStyle w:val="Heading2"/>
      </w:pPr>
      <w:r>
        <w:t xml:space="preserve">Other Information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21. Supplementary information:</w:t>
      </w:r>
      <w:r>
        <w:t xml:space="preserve"> </w:t>
      </w:r>
      <w:r>
        <w:t xml:space="preserve">Provide information about the availability of supplementary resources.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22. Funding:</w:t>
      </w:r>
      <w:r>
        <w:t xml:space="preserve"> </w:t>
      </w:r>
      <w:r>
        <w:t xml:space="preserve">Disclose the source of funding and the role of the funders.</w:t>
      </w:r>
    </w:p>
    <w:p>
      <w:pPr>
        <w:pStyle w:val="FirstParagraph"/>
      </w:pPr>
      <w:r>
        <w:t xml:space="preserve">Notes</w:t>
      </w:r>
    </w:p>
    <w:bookmarkEnd w:id="15"/>
    <w:bookmarkStart w:id="16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24"/>
        </w:numPr>
      </w:pPr>
      <w:r>
        <w:t xml:space="preserve">Source: See sidecar metadata in</w:t>
      </w:r>
      <w:r>
        <w:t xml:space="preserve"> </w:t>
      </w:r>
      <w:r>
        <w:rPr>
          <w:rStyle w:val="VerbatimChar"/>
        </w:rPr>
        <w:t xml:space="preserve">source/archetypes/tripod-2015.yml</w:t>
      </w:r>
    </w:p>
    <w:p>
      <w:pPr>
        <w:pStyle w:val="Compact"/>
        <w:numPr>
          <w:ilvl w:val="0"/>
          <w:numId w:val="1024"/>
        </w:numPr>
      </w:pPr>
      <w:r>
        <w:t xml:space="preserve">Version: 2015</w:t>
      </w:r>
    </w:p>
    <w:p>
      <w:pPr>
        <w:pStyle w:val="Compact"/>
        <w:numPr>
          <w:ilvl w:val="0"/>
          <w:numId w:val="1024"/>
        </w:numPr>
      </w:pPr>
      <w:r>
        <w:t xml:space="preserve">License: Custom; see website</w:t>
      </w:r>
    </w:p>
    <w:bookmarkEnd w:id="16"/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2025-08-11T23:56:26Z</dcterms:created>
  <dcterms:modified xsi:type="dcterms:W3CDTF">2025-08-11T23:56:26Z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