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7"/>
        <w:gridCol w:w="6183"/>
        <w:gridCol w:w="1276"/>
      </w:tblGrid>
      <w:tr w:rsidR="001D6E7C" w:rsidRPr="001D6E7C" w14:paraId="44F62585" w14:textId="77777777" w:rsidTr="00AB7F2E">
        <w:trPr>
          <w:trHeight w:val="178"/>
        </w:trPr>
        <w:tc>
          <w:tcPr>
            <w:tcW w:w="2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3FE95425" w14:textId="77777777" w:rsidR="001D6E7C" w:rsidRPr="001D6E7C" w:rsidRDefault="001D6E7C" w:rsidP="001D6E7C">
            <w:pPr>
              <w:tabs>
                <w:tab w:val="right" w:leader="dot" w:pos="9016"/>
              </w:tabs>
              <w:rPr>
                <w:rFonts w:ascii="Calibri" w:hAnsi="Calibri" w:cs="Calibri"/>
                <w:snapToGrid w:val="0"/>
              </w:rPr>
            </w:pPr>
            <w:r>
              <w:rPr>
                <w:rFonts w:ascii="Calibri" w:hAnsi="Calibri" w:cs="Calibri"/>
                <w:b/>
                <w:snapToGrid w:val="0"/>
              </w:rPr>
              <w:t>Item</w:t>
            </w:r>
          </w:p>
        </w:tc>
        <w:tc>
          <w:tcPr>
            <w:tcW w:w="618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54DD81E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hAnsi="Calibri" w:cs="Calibri"/>
                <w:b/>
                <w:snapToGrid w:val="0"/>
              </w:rPr>
            </w:pPr>
            <w:r>
              <w:rPr>
                <w:rFonts w:ascii="Calibri" w:hAnsi="Calibri" w:cs="Calibri"/>
                <w:b/>
                <w:snapToGrid w:val="0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4668FE72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hAnsi="Calibri" w:cs="Calibri"/>
                <w:b/>
                <w:snapToGrid w:val="0"/>
              </w:rPr>
            </w:pPr>
            <w:r w:rsidRPr="001D6E7C">
              <w:rPr>
                <w:rFonts w:ascii="Calibri" w:hAnsi="Calibri" w:cs="Calibri"/>
                <w:b/>
                <w:snapToGrid w:val="0"/>
              </w:rPr>
              <w:t>Reported on</w:t>
            </w:r>
            <w:r>
              <w:rPr>
                <w:rFonts w:ascii="Calibri" w:hAnsi="Calibri" w:cs="Calibri"/>
                <w:b/>
                <w:snapToGrid w:val="0"/>
              </w:rPr>
              <w:t xml:space="preserve"> </w:t>
            </w:r>
            <w:r w:rsidRPr="001D6E7C">
              <w:rPr>
                <w:rFonts w:ascii="Calibri" w:hAnsi="Calibri" w:cs="Calibri"/>
                <w:b/>
                <w:snapToGrid w:val="0"/>
              </w:rPr>
              <w:t>line number</w:t>
            </w:r>
          </w:p>
        </w:tc>
      </w:tr>
      <w:tr w:rsidR="001D6E7C" w:rsidRPr="001D6E7C" w14:paraId="6D724446" w14:textId="77777777" w:rsidTr="00AB7F2E">
        <w:trPr>
          <w:trHeight w:val="178"/>
        </w:trPr>
        <w:tc>
          <w:tcPr>
            <w:tcW w:w="214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20A2B72" w14:textId="77777777" w:rsidR="001D6E7C" w:rsidRPr="001D6E7C" w:rsidRDefault="001D6E7C" w:rsidP="001D6E7C">
            <w:pPr>
              <w:tabs>
                <w:tab w:val="right" w:leader="dot" w:pos="9016"/>
              </w:tabs>
              <w:rPr>
                <w:rFonts w:ascii="Calibri" w:hAnsi="Calibri" w:cs="Calibri"/>
                <w:snapToGrid w:val="0"/>
              </w:rPr>
            </w:pPr>
            <w:r w:rsidRPr="001D6E7C">
              <w:rPr>
                <w:rFonts w:ascii="Calibri" w:hAnsi="Calibri" w:cs="Calibri"/>
                <w:snapToGrid w:val="0"/>
              </w:rPr>
              <w:t>Title</w:t>
            </w:r>
          </w:p>
        </w:tc>
        <w:tc>
          <w:tcPr>
            <w:tcW w:w="618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B317CDF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Identification of study as randomised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490434A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1D6E7C" w:rsidRPr="001D6E7C" w14:paraId="703598E8" w14:textId="77777777" w:rsidTr="00AB7F2E">
        <w:trPr>
          <w:trHeight w:val="178"/>
        </w:trPr>
        <w:tc>
          <w:tcPr>
            <w:tcW w:w="2147" w:type="dxa"/>
            <w:shd w:val="clear" w:color="auto" w:fill="FFFFFF" w:themeFill="background1"/>
          </w:tcPr>
          <w:p w14:paraId="53B21BD4" w14:textId="77777777" w:rsidR="001D6E7C" w:rsidRPr="001D6E7C" w:rsidRDefault="001D6E7C" w:rsidP="001D6E7C">
            <w:pPr>
              <w:tabs>
                <w:tab w:val="right" w:leader="dot" w:pos="9016"/>
              </w:tabs>
              <w:rPr>
                <w:rFonts w:ascii="Calibri" w:hAnsi="Calibri" w:cs="Calibri"/>
                <w:snapToGrid w:val="0"/>
              </w:rPr>
            </w:pPr>
            <w:r>
              <w:rPr>
                <w:rFonts w:ascii="Calibri" w:hAnsi="Calibri" w:cs="Calibri"/>
                <w:snapToGrid w:val="0"/>
              </w:rPr>
              <w:t>Authors</w:t>
            </w:r>
          </w:p>
        </w:tc>
        <w:tc>
          <w:tcPr>
            <w:tcW w:w="6183" w:type="dxa"/>
            <w:shd w:val="clear" w:color="auto" w:fill="FFFFFF" w:themeFill="background1"/>
          </w:tcPr>
          <w:p w14:paraId="72E26B28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Contact details for the corresponding author</w:t>
            </w:r>
          </w:p>
        </w:tc>
        <w:tc>
          <w:tcPr>
            <w:tcW w:w="1276" w:type="dxa"/>
            <w:shd w:val="clear" w:color="auto" w:fill="FFFFFF" w:themeFill="background1"/>
          </w:tcPr>
          <w:p w14:paraId="7335C0E2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1D6E7C" w:rsidRPr="001D6E7C" w14:paraId="23E215E8" w14:textId="77777777" w:rsidTr="00AB7F2E">
        <w:trPr>
          <w:trHeight w:val="178"/>
        </w:trPr>
        <w:tc>
          <w:tcPr>
            <w:tcW w:w="2147" w:type="dxa"/>
            <w:shd w:val="clear" w:color="auto" w:fill="auto"/>
          </w:tcPr>
          <w:p w14:paraId="5337F165" w14:textId="77777777" w:rsidR="001D6E7C" w:rsidRPr="001D6E7C" w:rsidRDefault="001D6E7C" w:rsidP="001D6E7C">
            <w:pPr>
              <w:tabs>
                <w:tab w:val="right" w:leader="dot" w:pos="9016"/>
              </w:tabs>
              <w:rPr>
                <w:rFonts w:ascii="Calibri" w:hAnsi="Calibri" w:cs="Calibri"/>
                <w:b/>
                <w:snapToGrid w:val="0"/>
                <w:vertAlign w:val="superscript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Trial design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1D6E7C">
              <w:rPr>
                <w:rFonts w:ascii="Calibri" w:eastAsia="Times New Roman" w:hAnsi="Calibri" w:cs="Calibri"/>
                <w:vertAlign w:val="superscript"/>
                <w:lang w:eastAsia="en-GB"/>
              </w:rPr>
              <w:t>a</w:t>
            </w:r>
          </w:p>
        </w:tc>
        <w:tc>
          <w:tcPr>
            <w:tcW w:w="6183" w:type="dxa"/>
            <w:shd w:val="clear" w:color="auto" w:fill="auto"/>
          </w:tcPr>
          <w:p w14:paraId="243485F0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hAnsi="Calibri" w:cs="Calibri"/>
                <w:b/>
                <w:snapToGrid w:val="0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Description of the trial design (for example, parallel, cluster, non-inferiority);</w:t>
            </w:r>
            <w:r w:rsidRPr="001D6E7C">
              <w:rPr>
                <w:rFonts w:ascii="Calibri" w:eastAsia="Times New Roman" w:hAnsi="Calibri" w:cs="Calibri"/>
                <w:noProof/>
                <w:lang w:eastAsia="en-GB"/>
              </w:rPr>
              <w:t xml:space="preserve"> </w:t>
            </w:r>
            <w:r w:rsidRPr="001D6E7C">
              <w:rPr>
                <w:rFonts w:ascii="Calibri" w:hAnsi="Calibri" w:cs="Calibri"/>
                <w:snapToGrid w:val="0"/>
              </w:rPr>
              <w:t xml:space="preserve">include </w:t>
            </w:r>
            <w:r w:rsidRPr="001D6E7C">
              <w:rPr>
                <w:rFonts w:ascii="Calibri" w:hAnsi="Calibri" w:cs="Calibri"/>
                <w:noProof/>
                <w:snapToGrid w:val="0"/>
              </w:rPr>
              <w:t>the</w:t>
            </w:r>
            <w:r w:rsidRPr="001D6E7C">
              <w:rPr>
                <w:rFonts w:ascii="Calibri" w:hAnsi="Calibri" w:cs="Calibri"/>
                <w:snapToGrid w:val="0"/>
              </w:rPr>
              <w:t xml:space="preserve"> word “adaptive” in the content or at least as a keyword</w:t>
            </w:r>
          </w:p>
        </w:tc>
        <w:tc>
          <w:tcPr>
            <w:tcW w:w="1276" w:type="dxa"/>
            <w:shd w:val="clear" w:color="auto" w:fill="auto"/>
          </w:tcPr>
          <w:p w14:paraId="0E02FE4A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1D6E7C" w:rsidRPr="001D6E7C" w14:paraId="2476EF1D" w14:textId="77777777" w:rsidTr="00AB7F2E">
        <w:trPr>
          <w:trHeight w:val="178"/>
        </w:trPr>
        <w:tc>
          <w:tcPr>
            <w:tcW w:w="2147" w:type="dxa"/>
            <w:shd w:val="clear" w:color="auto" w:fill="auto"/>
          </w:tcPr>
          <w:p w14:paraId="336F2186" w14:textId="77777777" w:rsidR="001D6E7C" w:rsidRPr="001D6E7C" w:rsidRDefault="001D6E7C" w:rsidP="001D6E7C">
            <w:pPr>
              <w:tabs>
                <w:tab w:val="right" w:leader="dot" w:pos="9016"/>
              </w:tabs>
              <w:rPr>
                <w:rFonts w:ascii="Calibri" w:hAnsi="Calibri" w:cs="Calibri"/>
                <w:b/>
                <w:snapToGrid w:val="0"/>
              </w:rPr>
            </w:pPr>
            <w:r w:rsidRPr="001D6E7C">
              <w:rPr>
                <w:rFonts w:ascii="Calibri" w:eastAsia="Times New Roman" w:hAnsi="Calibri" w:cs="Calibri"/>
                <w:bCs/>
                <w:lang w:eastAsia="en-GB"/>
              </w:rPr>
              <w:t>Methods</w:t>
            </w:r>
          </w:p>
        </w:tc>
        <w:tc>
          <w:tcPr>
            <w:tcW w:w="6183" w:type="dxa"/>
            <w:shd w:val="clear" w:color="auto" w:fill="auto"/>
          </w:tcPr>
          <w:p w14:paraId="4965ED04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76" w:type="dxa"/>
            <w:shd w:val="clear" w:color="auto" w:fill="auto"/>
          </w:tcPr>
          <w:p w14:paraId="66429C66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1D6E7C" w:rsidRPr="001D6E7C" w14:paraId="1BDB3254" w14:textId="77777777" w:rsidTr="00AB7F2E">
        <w:trPr>
          <w:trHeight w:val="178"/>
        </w:trPr>
        <w:tc>
          <w:tcPr>
            <w:tcW w:w="2147" w:type="dxa"/>
            <w:shd w:val="clear" w:color="auto" w:fill="FFFFFF" w:themeFill="background1"/>
          </w:tcPr>
          <w:p w14:paraId="01C00142" w14:textId="77777777" w:rsidR="001D6E7C" w:rsidRPr="001D6E7C" w:rsidRDefault="001D6E7C" w:rsidP="001D6E7C">
            <w:pPr>
              <w:tabs>
                <w:tab w:val="right" w:leader="dot" w:pos="9016"/>
              </w:tabs>
              <w:ind w:left="113"/>
              <w:rPr>
                <w:rFonts w:ascii="Calibri" w:hAnsi="Calibri" w:cs="Calibri"/>
                <w:snapToGrid w:val="0"/>
              </w:rPr>
            </w:pPr>
            <w:r w:rsidRPr="001D6E7C">
              <w:rPr>
                <w:rFonts w:ascii="Calibri" w:hAnsi="Calibri" w:cs="Calibri"/>
                <w:snapToGrid w:val="0"/>
              </w:rPr>
              <w:t>Participants</w:t>
            </w:r>
          </w:p>
        </w:tc>
        <w:tc>
          <w:tcPr>
            <w:tcW w:w="6183" w:type="dxa"/>
            <w:shd w:val="clear" w:color="auto" w:fill="FFFFFF" w:themeFill="background1"/>
          </w:tcPr>
          <w:p w14:paraId="3DFCECA9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hAnsi="Calibri" w:cs="Calibri"/>
                <w:b/>
                <w:snapToGrid w:val="0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Eligibility criteria for participants and the settings where the data were collected</w:t>
            </w:r>
          </w:p>
        </w:tc>
        <w:tc>
          <w:tcPr>
            <w:tcW w:w="1276" w:type="dxa"/>
            <w:shd w:val="clear" w:color="auto" w:fill="FFFFFF" w:themeFill="background1"/>
          </w:tcPr>
          <w:p w14:paraId="2B0FE544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1D6E7C" w:rsidRPr="001D6E7C" w14:paraId="22DD5DCB" w14:textId="77777777" w:rsidTr="00AB7F2E">
        <w:trPr>
          <w:trHeight w:val="178"/>
        </w:trPr>
        <w:tc>
          <w:tcPr>
            <w:tcW w:w="2147" w:type="dxa"/>
            <w:shd w:val="clear" w:color="auto" w:fill="FFFFFF" w:themeFill="background1"/>
          </w:tcPr>
          <w:p w14:paraId="43268513" w14:textId="77777777" w:rsidR="001D6E7C" w:rsidRPr="001D6E7C" w:rsidRDefault="001D6E7C" w:rsidP="001D6E7C">
            <w:pPr>
              <w:tabs>
                <w:tab w:val="right" w:leader="dot" w:pos="9016"/>
              </w:tabs>
              <w:ind w:left="113"/>
              <w:rPr>
                <w:rFonts w:ascii="Calibri" w:hAnsi="Calibri" w:cs="Calibri"/>
                <w:snapToGrid w:val="0"/>
              </w:rPr>
            </w:pPr>
            <w:r w:rsidRPr="001D6E7C">
              <w:rPr>
                <w:rFonts w:ascii="Calibri" w:hAnsi="Calibri" w:cs="Calibri"/>
                <w:snapToGrid w:val="0"/>
              </w:rPr>
              <w:t>Interventions</w:t>
            </w:r>
          </w:p>
        </w:tc>
        <w:tc>
          <w:tcPr>
            <w:tcW w:w="6183" w:type="dxa"/>
            <w:shd w:val="clear" w:color="auto" w:fill="FFFFFF" w:themeFill="background1"/>
          </w:tcPr>
          <w:p w14:paraId="37CC0B76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hAnsi="Calibri" w:cs="Calibri"/>
                <w:b/>
                <w:snapToGrid w:val="0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Interventions intended for each group</w:t>
            </w:r>
          </w:p>
        </w:tc>
        <w:tc>
          <w:tcPr>
            <w:tcW w:w="1276" w:type="dxa"/>
            <w:shd w:val="clear" w:color="auto" w:fill="FFFFFF" w:themeFill="background1"/>
          </w:tcPr>
          <w:p w14:paraId="29E07460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1D6E7C" w:rsidRPr="001D6E7C" w14:paraId="40D915B6" w14:textId="77777777" w:rsidTr="00AB7F2E">
        <w:trPr>
          <w:trHeight w:val="178"/>
        </w:trPr>
        <w:tc>
          <w:tcPr>
            <w:tcW w:w="2147" w:type="dxa"/>
            <w:shd w:val="clear" w:color="auto" w:fill="FFFFFF" w:themeFill="background1"/>
          </w:tcPr>
          <w:p w14:paraId="21640333" w14:textId="77777777" w:rsidR="001D6E7C" w:rsidRPr="001D6E7C" w:rsidRDefault="001D6E7C" w:rsidP="001D6E7C">
            <w:pPr>
              <w:tabs>
                <w:tab w:val="right" w:leader="dot" w:pos="9016"/>
              </w:tabs>
              <w:ind w:left="113"/>
              <w:rPr>
                <w:rFonts w:ascii="Calibri" w:hAnsi="Calibri" w:cs="Calibri"/>
                <w:snapToGrid w:val="0"/>
              </w:rPr>
            </w:pPr>
            <w:r w:rsidRPr="001D6E7C">
              <w:rPr>
                <w:rFonts w:ascii="Calibri" w:hAnsi="Calibri" w:cs="Calibri"/>
                <w:snapToGrid w:val="0"/>
              </w:rPr>
              <w:t>Objective</w:t>
            </w:r>
          </w:p>
        </w:tc>
        <w:tc>
          <w:tcPr>
            <w:tcW w:w="6183" w:type="dxa"/>
            <w:shd w:val="clear" w:color="auto" w:fill="FFFFFF" w:themeFill="background1"/>
          </w:tcPr>
          <w:p w14:paraId="14DB75D3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hAnsi="Calibri" w:cs="Calibri"/>
                <w:snapToGrid w:val="0"/>
              </w:rPr>
            </w:pPr>
            <w:r w:rsidRPr="001D6E7C">
              <w:rPr>
                <w:rFonts w:ascii="Calibri" w:hAnsi="Calibri" w:cs="Calibri"/>
                <w:snapToGrid w:val="0"/>
              </w:rPr>
              <w:t>Specific objective or hypothesis</w:t>
            </w:r>
          </w:p>
        </w:tc>
        <w:tc>
          <w:tcPr>
            <w:tcW w:w="1276" w:type="dxa"/>
            <w:shd w:val="clear" w:color="auto" w:fill="FFFFFF" w:themeFill="background1"/>
          </w:tcPr>
          <w:p w14:paraId="4243DF44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hAnsi="Calibri" w:cs="Calibri"/>
                <w:snapToGrid w:val="0"/>
              </w:rPr>
            </w:pPr>
          </w:p>
        </w:tc>
      </w:tr>
      <w:tr w:rsidR="001D6E7C" w:rsidRPr="001D6E7C" w14:paraId="3756FD66" w14:textId="77777777" w:rsidTr="00AB7F2E">
        <w:trPr>
          <w:trHeight w:val="178"/>
        </w:trPr>
        <w:tc>
          <w:tcPr>
            <w:tcW w:w="2147" w:type="dxa"/>
            <w:shd w:val="clear" w:color="auto" w:fill="auto"/>
          </w:tcPr>
          <w:p w14:paraId="6322B112" w14:textId="77777777" w:rsidR="001D6E7C" w:rsidRPr="001D6E7C" w:rsidRDefault="001D6E7C" w:rsidP="001D6E7C">
            <w:pPr>
              <w:tabs>
                <w:tab w:val="right" w:leader="dot" w:pos="9016"/>
              </w:tabs>
              <w:ind w:left="113"/>
              <w:rPr>
                <w:rFonts w:ascii="Calibri" w:hAnsi="Calibri" w:cs="Calibri"/>
                <w:snapToGrid w:val="0"/>
                <w:vertAlign w:val="superscript"/>
              </w:rPr>
            </w:pPr>
            <w:r w:rsidRPr="001D6E7C">
              <w:rPr>
                <w:rFonts w:ascii="Calibri" w:hAnsi="Calibri" w:cs="Calibri"/>
                <w:snapToGrid w:val="0"/>
              </w:rPr>
              <w:t>Outcome</w:t>
            </w:r>
            <w:r>
              <w:rPr>
                <w:rFonts w:ascii="Calibri" w:hAnsi="Calibri" w:cs="Calibri"/>
                <w:snapToGrid w:val="0"/>
              </w:rPr>
              <w:t xml:space="preserve"> </w:t>
            </w:r>
            <w:r w:rsidRPr="001D6E7C">
              <w:rPr>
                <w:rFonts w:ascii="Calibri" w:hAnsi="Calibri" w:cs="Calibri"/>
                <w:snapToGrid w:val="0"/>
                <w:vertAlign w:val="superscript"/>
              </w:rPr>
              <w:t>b</w:t>
            </w:r>
          </w:p>
        </w:tc>
        <w:tc>
          <w:tcPr>
            <w:tcW w:w="6183" w:type="dxa"/>
            <w:shd w:val="clear" w:color="auto" w:fill="auto"/>
            <w:vAlign w:val="center"/>
          </w:tcPr>
          <w:p w14:paraId="44EFE418" w14:textId="77777777" w:rsidR="001D6E7C" w:rsidRPr="001D6E7C" w:rsidRDefault="001D6E7C" w:rsidP="001D6E7C">
            <w:pPr>
              <w:spacing w:before="100" w:beforeAutospacing="1" w:after="100" w:afterAutospacing="1"/>
              <w:jc w:val="left"/>
              <w:rPr>
                <w:rFonts w:ascii="Calibri" w:eastAsia="Times New Roman" w:hAnsi="Calibri" w:cs="Calibri"/>
                <w:lang w:eastAsia="en-GB"/>
              </w:rPr>
            </w:pPr>
            <w:r w:rsidRPr="001D6E7C">
              <w:rPr>
                <w:rFonts w:ascii="Calibri" w:eastAsia="Times New Roman" w:hAnsi="Calibri" w:cs="Calibri"/>
                <w:noProof/>
                <w:lang w:eastAsia="en-GB"/>
              </w:rPr>
              <w:t>Clearly</w:t>
            </w:r>
            <w:r w:rsidRPr="001D6E7C">
              <w:rPr>
                <w:rFonts w:ascii="Calibri" w:eastAsia="Times New Roman" w:hAnsi="Calibri" w:cs="Calibri"/>
                <w:lang w:eastAsia="en-GB"/>
              </w:rPr>
              <w:t xml:space="preserve"> defined primary outcome for this report</w:t>
            </w:r>
          </w:p>
        </w:tc>
        <w:tc>
          <w:tcPr>
            <w:tcW w:w="1276" w:type="dxa"/>
            <w:shd w:val="clear" w:color="auto" w:fill="auto"/>
          </w:tcPr>
          <w:p w14:paraId="420E3D6B" w14:textId="77777777" w:rsidR="001D6E7C" w:rsidRPr="001D6E7C" w:rsidRDefault="001D6E7C" w:rsidP="001D6E7C">
            <w:pPr>
              <w:spacing w:before="100" w:beforeAutospacing="1" w:after="100" w:afterAutospacing="1"/>
              <w:jc w:val="left"/>
              <w:rPr>
                <w:rFonts w:ascii="Calibri" w:eastAsia="Times New Roman" w:hAnsi="Calibri" w:cs="Calibri"/>
                <w:noProof/>
                <w:lang w:eastAsia="en-GB"/>
              </w:rPr>
            </w:pPr>
          </w:p>
        </w:tc>
      </w:tr>
      <w:tr w:rsidR="001D6E7C" w:rsidRPr="001D6E7C" w14:paraId="43DA68CE" w14:textId="77777777" w:rsidTr="00AB7F2E">
        <w:trPr>
          <w:trHeight w:val="178"/>
        </w:trPr>
        <w:tc>
          <w:tcPr>
            <w:tcW w:w="2147" w:type="dxa"/>
            <w:shd w:val="clear" w:color="auto" w:fill="FFFFFF" w:themeFill="background1"/>
          </w:tcPr>
          <w:p w14:paraId="1F440F7E" w14:textId="77777777" w:rsidR="001D6E7C" w:rsidRPr="001D6E7C" w:rsidRDefault="001D6E7C" w:rsidP="001D6E7C">
            <w:pPr>
              <w:tabs>
                <w:tab w:val="right" w:leader="dot" w:pos="9016"/>
              </w:tabs>
              <w:ind w:left="113"/>
              <w:rPr>
                <w:rFonts w:ascii="Calibri" w:hAnsi="Calibri" w:cs="Calibri"/>
                <w:snapToGrid w:val="0"/>
              </w:rPr>
            </w:pPr>
            <w:r w:rsidRPr="001D6E7C">
              <w:rPr>
                <w:rFonts w:ascii="Calibri" w:hAnsi="Calibri" w:cs="Calibri"/>
                <w:noProof/>
                <w:snapToGrid w:val="0"/>
              </w:rPr>
              <w:t>Randomisation</w:t>
            </w:r>
          </w:p>
        </w:tc>
        <w:tc>
          <w:tcPr>
            <w:tcW w:w="6183" w:type="dxa"/>
            <w:shd w:val="clear" w:color="auto" w:fill="FFFFFF" w:themeFill="background1"/>
            <w:vAlign w:val="center"/>
          </w:tcPr>
          <w:p w14:paraId="11131BA9" w14:textId="77777777" w:rsidR="001D6E7C" w:rsidRPr="001D6E7C" w:rsidRDefault="001D6E7C" w:rsidP="001D6E7C">
            <w:pPr>
              <w:spacing w:before="100" w:beforeAutospacing="1" w:after="100" w:afterAutospacing="1"/>
              <w:jc w:val="left"/>
              <w:rPr>
                <w:rFonts w:ascii="Calibri" w:eastAsia="Times New Roman" w:hAnsi="Calibri" w:cs="Calibri"/>
                <w:lang w:eastAsia="en-GB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How participants were allocated to interventions</w:t>
            </w:r>
          </w:p>
        </w:tc>
        <w:tc>
          <w:tcPr>
            <w:tcW w:w="1276" w:type="dxa"/>
            <w:shd w:val="clear" w:color="auto" w:fill="FFFFFF" w:themeFill="background1"/>
          </w:tcPr>
          <w:p w14:paraId="2518CF6E" w14:textId="77777777" w:rsidR="001D6E7C" w:rsidRPr="001D6E7C" w:rsidRDefault="001D6E7C" w:rsidP="001D6E7C">
            <w:pPr>
              <w:spacing w:before="100" w:beforeAutospacing="1" w:after="100" w:afterAutospacing="1"/>
              <w:jc w:val="left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1D6E7C" w:rsidRPr="001D6E7C" w14:paraId="1CA13E81" w14:textId="77777777" w:rsidTr="00AB7F2E">
        <w:trPr>
          <w:trHeight w:val="178"/>
        </w:trPr>
        <w:tc>
          <w:tcPr>
            <w:tcW w:w="2147" w:type="dxa"/>
            <w:shd w:val="clear" w:color="auto" w:fill="FFFFFF" w:themeFill="background1"/>
          </w:tcPr>
          <w:p w14:paraId="2CF3895E" w14:textId="77777777" w:rsidR="001D6E7C" w:rsidRPr="001D6E7C" w:rsidRDefault="001D6E7C" w:rsidP="001D6E7C">
            <w:pPr>
              <w:tabs>
                <w:tab w:val="right" w:leader="dot" w:pos="9016"/>
              </w:tabs>
              <w:ind w:left="113"/>
              <w:rPr>
                <w:rFonts w:ascii="Calibri" w:hAnsi="Calibri" w:cs="Calibri"/>
                <w:snapToGrid w:val="0"/>
              </w:rPr>
            </w:pPr>
            <w:r w:rsidRPr="001D6E7C">
              <w:rPr>
                <w:rFonts w:ascii="Calibri" w:hAnsi="Calibri" w:cs="Calibri"/>
                <w:snapToGrid w:val="0"/>
              </w:rPr>
              <w:t>Blinding (masking)</w:t>
            </w:r>
          </w:p>
        </w:tc>
        <w:tc>
          <w:tcPr>
            <w:tcW w:w="6183" w:type="dxa"/>
            <w:shd w:val="clear" w:color="auto" w:fill="FFFFFF" w:themeFill="background1"/>
          </w:tcPr>
          <w:p w14:paraId="15E9AF85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hAnsi="Calibri" w:cs="Calibri"/>
                <w:b/>
                <w:snapToGrid w:val="0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 xml:space="preserve">Whether or not participants, </w:t>
            </w:r>
            <w:r w:rsidRPr="001D6E7C">
              <w:rPr>
                <w:rFonts w:ascii="Calibri" w:eastAsia="Times New Roman" w:hAnsi="Calibri" w:cs="Calibri"/>
                <w:noProof/>
                <w:lang w:eastAsia="en-GB"/>
              </w:rPr>
              <w:t>care givers</w:t>
            </w:r>
            <w:r w:rsidRPr="001D6E7C">
              <w:rPr>
                <w:rFonts w:ascii="Calibri" w:eastAsia="Times New Roman" w:hAnsi="Calibri" w:cs="Calibri"/>
                <w:lang w:eastAsia="en-GB"/>
              </w:rPr>
              <w:t>, and those assessing the outcomes were blinded to group assignment</w:t>
            </w:r>
          </w:p>
        </w:tc>
        <w:tc>
          <w:tcPr>
            <w:tcW w:w="1276" w:type="dxa"/>
            <w:shd w:val="clear" w:color="auto" w:fill="FFFFFF" w:themeFill="background1"/>
          </w:tcPr>
          <w:p w14:paraId="40FF4906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1D6E7C" w:rsidRPr="001D6E7C" w14:paraId="3D3F397E" w14:textId="77777777" w:rsidTr="00AB7F2E">
        <w:trPr>
          <w:trHeight w:val="178"/>
        </w:trPr>
        <w:tc>
          <w:tcPr>
            <w:tcW w:w="2147" w:type="dxa"/>
            <w:shd w:val="clear" w:color="auto" w:fill="FFFFFF" w:themeFill="background1"/>
          </w:tcPr>
          <w:p w14:paraId="70E78DBD" w14:textId="77777777" w:rsidR="001D6E7C" w:rsidRPr="001D6E7C" w:rsidRDefault="001D6E7C" w:rsidP="001D6E7C">
            <w:pPr>
              <w:tabs>
                <w:tab w:val="right" w:leader="dot" w:pos="9016"/>
              </w:tabs>
              <w:rPr>
                <w:rFonts w:ascii="Calibri" w:eastAsia="Times New Roman" w:hAnsi="Calibri" w:cs="Calibri"/>
                <w:lang w:eastAsia="en-GB"/>
              </w:rPr>
            </w:pPr>
            <w:r w:rsidRPr="001D6E7C">
              <w:rPr>
                <w:rFonts w:ascii="Calibri" w:eastAsia="Times New Roman" w:hAnsi="Calibri" w:cs="Calibri"/>
                <w:bCs/>
                <w:lang w:eastAsia="en-GB"/>
              </w:rPr>
              <w:t>Results</w:t>
            </w:r>
          </w:p>
        </w:tc>
        <w:tc>
          <w:tcPr>
            <w:tcW w:w="6183" w:type="dxa"/>
            <w:shd w:val="clear" w:color="auto" w:fill="FFFFFF" w:themeFill="background1"/>
          </w:tcPr>
          <w:p w14:paraId="7E35724F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36F3B35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1D6E7C" w:rsidRPr="001D6E7C" w14:paraId="6B4BA956" w14:textId="77777777" w:rsidTr="00AB7F2E">
        <w:trPr>
          <w:trHeight w:val="178"/>
        </w:trPr>
        <w:tc>
          <w:tcPr>
            <w:tcW w:w="2147" w:type="dxa"/>
            <w:shd w:val="clear" w:color="auto" w:fill="FFFFFF" w:themeFill="background1"/>
          </w:tcPr>
          <w:p w14:paraId="3D8D7D6D" w14:textId="77777777" w:rsidR="001D6E7C" w:rsidRPr="001D6E7C" w:rsidRDefault="001D6E7C" w:rsidP="001D6E7C">
            <w:pPr>
              <w:tabs>
                <w:tab w:val="right" w:leader="dot" w:pos="9016"/>
              </w:tabs>
              <w:ind w:left="113"/>
              <w:rPr>
                <w:rFonts w:ascii="Calibri" w:hAnsi="Calibri" w:cs="Calibri"/>
                <w:b/>
                <w:snapToGrid w:val="0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Numbers randomised</w:t>
            </w:r>
          </w:p>
        </w:tc>
        <w:tc>
          <w:tcPr>
            <w:tcW w:w="6183" w:type="dxa"/>
            <w:shd w:val="clear" w:color="auto" w:fill="FFFFFF" w:themeFill="background1"/>
          </w:tcPr>
          <w:p w14:paraId="78119297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hAnsi="Calibri" w:cs="Calibri"/>
                <w:b/>
                <w:snapToGrid w:val="0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Number of participants randomised to each group</w:t>
            </w:r>
          </w:p>
        </w:tc>
        <w:tc>
          <w:tcPr>
            <w:tcW w:w="1276" w:type="dxa"/>
            <w:shd w:val="clear" w:color="auto" w:fill="FFFFFF" w:themeFill="background1"/>
          </w:tcPr>
          <w:p w14:paraId="55319C72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1D6E7C" w:rsidRPr="001D6E7C" w14:paraId="7FD03310" w14:textId="77777777" w:rsidTr="00AB7F2E">
        <w:trPr>
          <w:trHeight w:val="178"/>
        </w:trPr>
        <w:tc>
          <w:tcPr>
            <w:tcW w:w="2147" w:type="dxa"/>
            <w:shd w:val="clear" w:color="auto" w:fill="FFFFFF" w:themeFill="background1"/>
          </w:tcPr>
          <w:p w14:paraId="50AC45F9" w14:textId="77777777" w:rsidR="001D6E7C" w:rsidRPr="001D6E7C" w:rsidRDefault="001D6E7C" w:rsidP="001D6E7C">
            <w:pPr>
              <w:tabs>
                <w:tab w:val="right" w:leader="dot" w:pos="9016"/>
              </w:tabs>
              <w:ind w:left="113"/>
              <w:rPr>
                <w:rFonts w:ascii="Calibri" w:hAnsi="Calibri" w:cs="Calibri"/>
                <w:b/>
                <w:snapToGrid w:val="0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Recruitment</w:t>
            </w:r>
          </w:p>
        </w:tc>
        <w:tc>
          <w:tcPr>
            <w:tcW w:w="6183" w:type="dxa"/>
            <w:shd w:val="clear" w:color="auto" w:fill="FFFFFF" w:themeFill="background1"/>
          </w:tcPr>
          <w:p w14:paraId="7C053380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hAnsi="Calibri" w:cs="Calibri"/>
                <w:b/>
                <w:snapToGrid w:val="0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Trial status</w:t>
            </w:r>
          </w:p>
        </w:tc>
        <w:tc>
          <w:tcPr>
            <w:tcW w:w="1276" w:type="dxa"/>
            <w:shd w:val="clear" w:color="auto" w:fill="FFFFFF" w:themeFill="background1"/>
          </w:tcPr>
          <w:p w14:paraId="6E95B1BB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1D6E7C" w:rsidRPr="001D6E7C" w14:paraId="6568CB4E" w14:textId="77777777" w:rsidTr="00AB7F2E">
        <w:trPr>
          <w:trHeight w:val="178"/>
        </w:trPr>
        <w:tc>
          <w:tcPr>
            <w:tcW w:w="2147" w:type="dxa"/>
            <w:shd w:val="clear" w:color="auto" w:fill="auto"/>
          </w:tcPr>
          <w:p w14:paraId="7143EECF" w14:textId="77777777" w:rsidR="001D6E7C" w:rsidRPr="001D6E7C" w:rsidRDefault="001D6E7C" w:rsidP="001D6E7C">
            <w:pPr>
              <w:tabs>
                <w:tab w:val="right" w:leader="dot" w:pos="9016"/>
              </w:tabs>
              <w:ind w:left="113"/>
              <w:rPr>
                <w:rFonts w:ascii="Calibri" w:eastAsia="Times New Roman" w:hAnsi="Calibri" w:cs="Calibri"/>
                <w:vertAlign w:val="superscript"/>
                <w:lang w:eastAsia="en-GB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Adaptation decisions made</w:t>
            </w:r>
            <w:r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r w:rsidRPr="001D6E7C">
              <w:rPr>
                <w:rFonts w:ascii="Calibri" w:eastAsia="Times New Roman" w:hAnsi="Calibri" w:cs="Calibri"/>
                <w:vertAlign w:val="superscript"/>
                <w:lang w:eastAsia="en-GB"/>
              </w:rPr>
              <w:t>c</w:t>
            </w:r>
          </w:p>
        </w:tc>
        <w:tc>
          <w:tcPr>
            <w:tcW w:w="6183" w:type="dxa"/>
            <w:shd w:val="clear" w:color="auto" w:fill="auto"/>
          </w:tcPr>
          <w:p w14:paraId="562D8118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  <w:r w:rsidRPr="001D6E7C">
              <w:rPr>
                <w:rFonts w:ascii="Calibri" w:hAnsi="Calibri" w:cs="Calibri"/>
              </w:rPr>
              <w:t>Specify what trial adaptation decisions were made in light of the pre-planned decision-making criteria and observed accrued data</w:t>
            </w:r>
          </w:p>
        </w:tc>
        <w:tc>
          <w:tcPr>
            <w:tcW w:w="1276" w:type="dxa"/>
            <w:shd w:val="clear" w:color="auto" w:fill="auto"/>
          </w:tcPr>
          <w:p w14:paraId="2ABE6656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hAnsi="Calibri" w:cs="Calibri"/>
              </w:rPr>
            </w:pPr>
          </w:p>
        </w:tc>
      </w:tr>
      <w:tr w:rsidR="001D6E7C" w:rsidRPr="001D6E7C" w14:paraId="0D9A2254" w14:textId="77777777" w:rsidTr="00AB7F2E">
        <w:trPr>
          <w:trHeight w:val="178"/>
        </w:trPr>
        <w:tc>
          <w:tcPr>
            <w:tcW w:w="2147" w:type="dxa"/>
            <w:shd w:val="clear" w:color="auto" w:fill="FFFFFF" w:themeFill="background1"/>
          </w:tcPr>
          <w:p w14:paraId="004C55EB" w14:textId="77777777" w:rsidR="001D6E7C" w:rsidRPr="001D6E7C" w:rsidRDefault="001D6E7C" w:rsidP="001D6E7C">
            <w:pPr>
              <w:tabs>
                <w:tab w:val="right" w:leader="dot" w:pos="9016"/>
              </w:tabs>
              <w:ind w:left="113"/>
              <w:rPr>
                <w:rFonts w:ascii="Calibri" w:eastAsia="Times New Roman" w:hAnsi="Calibri" w:cs="Calibri"/>
                <w:lang w:eastAsia="en-GB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Numbers analysed</w:t>
            </w:r>
          </w:p>
        </w:tc>
        <w:tc>
          <w:tcPr>
            <w:tcW w:w="6183" w:type="dxa"/>
            <w:shd w:val="clear" w:color="auto" w:fill="FFFFFF" w:themeFill="background1"/>
          </w:tcPr>
          <w:p w14:paraId="0B88BF0A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Number of participants analysed in each group</w:t>
            </w:r>
          </w:p>
        </w:tc>
        <w:tc>
          <w:tcPr>
            <w:tcW w:w="1276" w:type="dxa"/>
            <w:shd w:val="clear" w:color="auto" w:fill="FFFFFF" w:themeFill="background1"/>
          </w:tcPr>
          <w:p w14:paraId="18158B9F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1D6E7C" w:rsidRPr="001D6E7C" w14:paraId="76EB2BC7" w14:textId="77777777" w:rsidTr="00AB7F2E">
        <w:trPr>
          <w:trHeight w:val="178"/>
        </w:trPr>
        <w:tc>
          <w:tcPr>
            <w:tcW w:w="2147" w:type="dxa"/>
            <w:shd w:val="clear" w:color="auto" w:fill="FFFFFF" w:themeFill="background1"/>
          </w:tcPr>
          <w:p w14:paraId="6D23B75C" w14:textId="77777777" w:rsidR="001D6E7C" w:rsidRPr="001D6E7C" w:rsidRDefault="001D6E7C" w:rsidP="001D6E7C">
            <w:pPr>
              <w:tabs>
                <w:tab w:val="right" w:leader="dot" w:pos="9016"/>
              </w:tabs>
              <w:ind w:left="113"/>
              <w:rPr>
                <w:rFonts w:ascii="Calibri" w:hAnsi="Calibri" w:cs="Calibri"/>
                <w:b/>
                <w:snapToGrid w:val="0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Outcome</w:t>
            </w:r>
          </w:p>
        </w:tc>
        <w:tc>
          <w:tcPr>
            <w:tcW w:w="6183" w:type="dxa"/>
            <w:shd w:val="clear" w:color="auto" w:fill="FFFFFF" w:themeFill="background1"/>
          </w:tcPr>
          <w:p w14:paraId="0E3E2785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hAnsi="Calibri" w:cs="Calibri"/>
                <w:b/>
                <w:snapToGrid w:val="0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For the primary outcome, a result for each group and the estimated effect size and its precision</w:t>
            </w:r>
          </w:p>
        </w:tc>
        <w:tc>
          <w:tcPr>
            <w:tcW w:w="1276" w:type="dxa"/>
            <w:shd w:val="clear" w:color="auto" w:fill="FFFFFF" w:themeFill="background1"/>
          </w:tcPr>
          <w:p w14:paraId="017EC228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1D6E7C" w:rsidRPr="001D6E7C" w14:paraId="3707A147" w14:textId="77777777" w:rsidTr="00AB7F2E">
        <w:trPr>
          <w:trHeight w:val="178"/>
        </w:trPr>
        <w:tc>
          <w:tcPr>
            <w:tcW w:w="2147" w:type="dxa"/>
            <w:shd w:val="clear" w:color="auto" w:fill="FFFFFF" w:themeFill="background1"/>
          </w:tcPr>
          <w:p w14:paraId="36FB7ACA" w14:textId="77777777" w:rsidR="001D6E7C" w:rsidRPr="001D6E7C" w:rsidRDefault="001D6E7C" w:rsidP="001D6E7C">
            <w:pPr>
              <w:tabs>
                <w:tab w:val="right" w:leader="dot" w:pos="9016"/>
              </w:tabs>
              <w:ind w:left="113"/>
              <w:rPr>
                <w:rFonts w:ascii="Calibri" w:hAnsi="Calibri" w:cs="Calibri"/>
                <w:b/>
                <w:snapToGrid w:val="0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Harms</w:t>
            </w:r>
          </w:p>
        </w:tc>
        <w:tc>
          <w:tcPr>
            <w:tcW w:w="6183" w:type="dxa"/>
            <w:shd w:val="clear" w:color="auto" w:fill="FFFFFF" w:themeFill="background1"/>
          </w:tcPr>
          <w:p w14:paraId="68A26262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hAnsi="Calibri" w:cs="Calibri"/>
                <w:b/>
                <w:snapToGrid w:val="0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Important adverse events or side effects</w:t>
            </w:r>
          </w:p>
        </w:tc>
        <w:tc>
          <w:tcPr>
            <w:tcW w:w="1276" w:type="dxa"/>
            <w:shd w:val="clear" w:color="auto" w:fill="FFFFFF" w:themeFill="background1"/>
          </w:tcPr>
          <w:p w14:paraId="38A542FC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1D6E7C" w:rsidRPr="001D6E7C" w14:paraId="6C3EC83A" w14:textId="77777777" w:rsidTr="00AB7F2E">
        <w:trPr>
          <w:trHeight w:val="178"/>
        </w:trPr>
        <w:tc>
          <w:tcPr>
            <w:tcW w:w="2147" w:type="dxa"/>
            <w:shd w:val="clear" w:color="auto" w:fill="FFFFFF" w:themeFill="background1"/>
          </w:tcPr>
          <w:p w14:paraId="3AC2F191" w14:textId="77777777" w:rsidR="001D6E7C" w:rsidRPr="001D6E7C" w:rsidRDefault="001D6E7C" w:rsidP="001D6E7C">
            <w:pPr>
              <w:tabs>
                <w:tab w:val="right" w:leader="dot" w:pos="9016"/>
              </w:tabs>
              <w:rPr>
                <w:rFonts w:ascii="Calibri" w:eastAsia="Times New Roman" w:hAnsi="Calibri" w:cs="Calibri"/>
                <w:lang w:eastAsia="en-GB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Conclusions</w:t>
            </w:r>
          </w:p>
        </w:tc>
        <w:tc>
          <w:tcPr>
            <w:tcW w:w="6183" w:type="dxa"/>
            <w:shd w:val="clear" w:color="auto" w:fill="FFFFFF" w:themeFill="background1"/>
          </w:tcPr>
          <w:p w14:paraId="63BA1A2C" w14:textId="77777777" w:rsidR="001D6E7C" w:rsidRPr="001D6E7C" w:rsidRDefault="001D6E7C" w:rsidP="001D6E7C">
            <w:pPr>
              <w:tabs>
                <w:tab w:val="left" w:pos="1202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  <w:r w:rsidRPr="001D6E7C">
              <w:rPr>
                <w:rFonts w:ascii="Calibri" w:eastAsia="Times New Roman" w:hAnsi="Calibri" w:cs="Calibri"/>
                <w:noProof/>
                <w:lang w:eastAsia="en-GB"/>
              </w:rPr>
              <w:t>General</w:t>
            </w:r>
            <w:r w:rsidRPr="001D6E7C">
              <w:rPr>
                <w:rFonts w:ascii="Calibri" w:eastAsia="Times New Roman" w:hAnsi="Calibri" w:cs="Calibri"/>
                <w:lang w:eastAsia="en-GB"/>
              </w:rPr>
              <w:t xml:space="preserve"> interpretation of the results </w:t>
            </w:r>
          </w:p>
        </w:tc>
        <w:tc>
          <w:tcPr>
            <w:tcW w:w="1276" w:type="dxa"/>
            <w:shd w:val="clear" w:color="auto" w:fill="FFFFFF" w:themeFill="background1"/>
          </w:tcPr>
          <w:p w14:paraId="758AE34C" w14:textId="77777777" w:rsidR="001D6E7C" w:rsidRPr="001D6E7C" w:rsidRDefault="001D6E7C" w:rsidP="001D6E7C">
            <w:pPr>
              <w:tabs>
                <w:tab w:val="left" w:pos="1202"/>
              </w:tabs>
              <w:jc w:val="left"/>
              <w:rPr>
                <w:rFonts w:ascii="Calibri" w:eastAsia="Times New Roman" w:hAnsi="Calibri" w:cs="Calibri"/>
                <w:noProof/>
                <w:lang w:eastAsia="en-GB"/>
              </w:rPr>
            </w:pPr>
          </w:p>
        </w:tc>
      </w:tr>
      <w:tr w:rsidR="001D6E7C" w:rsidRPr="001D6E7C" w14:paraId="1170B919" w14:textId="77777777" w:rsidTr="00AB7F2E">
        <w:trPr>
          <w:trHeight w:val="178"/>
        </w:trPr>
        <w:tc>
          <w:tcPr>
            <w:tcW w:w="2147" w:type="dxa"/>
            <w:tcBorders>
              <w:bottom w:val="dotted" w:sz="2" w:space="0" w:color="auto"/>
            </w:tcBorders>
            <w:shd w:val="clear" w:color="auto" w:fill="FFFFFF" w:themeFill="background1"/>
          </w:tcPr>
          <w:p w14:paraId="3F944F62" w14:textId="77777777" w:rsidR="001D6E7C" w:rsidRPr="001D6E7C" w:rsidRDefault="001D6E7C" w:rsidP="001D6E7C">
            <w:pPr>
              <w:tabs>
                <w:tab w:val="right" w:leader="dot" w:pos="9016"/>
              </w:tabs>
              <w:rPr>
                <w:rFonts w:ascii="Calibri" w:eastAsia="Times New Roman" w:hAnsi="Calibri" w:cs="Calibri"/>
                <w:lang w:eastAsia="en-GB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Trial registration</w:t>
            </w:r>
          </w:p>
        </w:tc>
        <w:tc>
          <w:tcPr>
            <w:tcW w:w="6183" w:type="dxa"/>
            <w:tcBorders>
              <w:bottom w:val="dotted" w:sz="2" w:space="0" w:color="auto"/>
            </w:tcBorders>
            <w:shd w:val="clear" w:color="auto" w:fill="FFFFFF" w:themeFill="background1"/>
          </w:tcPr>
          <w:p w14:paraId="37B63540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Registration number and name of trial register</w:t>
            </w:r>
          </w:p>
        </w:tc>
        <w:tc>
          <w:tcPr>
            <w:tcW w:w="1276" w:type="dxa"/>
            <w:tcBorders>
              <w:bottom w:val="dotted" w:sz="2" w:space="0" w:color="auto"/>
            </w:tcBorders>
            <w:shd w:val="clear" w:color="auto" w:fill="FFFFFF" w:themeFill="background1"/>
          </w:tcPr>
          <w:p w14:paraId="64259923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1D6E7C" w:rsidRPr="001D6E7C" w14:paraId="78A7B073" w14:textId="77777777" w:rsidTr="00AB7F2E">
        <w:trPr>
          <w:trHeight w:val="178"/>
        </w:trPr>
        <w:tc>
          <w:tcPr>
            <w:tcW w:w="21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799E58" w14:textId="77777777" w:rsidR="001D6E7C" w:rsidRPr="001D6E7C" w:rsidRDefault="001D6E7C" w:rsidP="001D6E7C">
            <w:pPr>
              <w:tabs>
                <w:tab w:val="right" w:leader="dot" w:pos="9016"/>
              </w:tabs>
              <w:rPr>
                <w:rFonts w:ascii="Calibri" w:eastAsia="Times New Roman" w:hAnsi="Calibri" w:cs="Calibri"/>
                <w:lang w:eastAsia="en-GB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Funding</w:t>
            </w:r>
          </w:p>
        </w:tc>
        <w:tc>
          <w:tcPr>
            <w:tcW w:w="61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BC5A87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  <w:r w:rsidRPr="001D6E7C">
              <w:rPr>
                <w:rFonts w:ascii="Calibri" w:eastAsia="Times New Roman" w:hAnsi="Calibri" w:cs="Calibri"/>
                <w:lang w:eastAsia="en-GB"/>
              </w:rPr>
              <w:t>Source of funding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E9CE99" w14:textId="77777777" w:rsidR="001D6E7C" w:rsidRPr="001D6E7C" w:rsidRDefault="001D6E7C" w:rsidP="001D6E7C">
            <w:pPr>
              <w:tabs>
                <w:tab w:val="right" w:leader="dot" w:pos="9016"/>
              </w:tabs>
              <w:jc w:val="left"/>
              <w:rPr>
                <w:rFonts w:ascii="Calibri" w:eastAsia="Times New Roman" w:hAnsi="Calibri" w:cs="Calibri"/>
                <w:lang w:eastAsia="en-GB"/>
              </w:rPr>
            </w:pPr>
          </w:p>
        </w:tc>
      </w:tr>
    </w:tbl>
    <w:p w14:paraId="5429290E" w14:textId="77777777" w:rsidR="001D6E7C" w:rsidRDefault="001D6E7C" w:rsidP="001D6E7C">
      <w:pPr>
        <w:shd w:val="clear" w:color="auto" w:fill="FFFFFF"/>
        <w:contextualSpacing w:val="0"/>
        <w:jc w:val="left"/>
        <w:rPr>
          <w:rFonts w:asciiTheme="minorHAnsi" w:eastAsia="Times New Roman" w:hAnsiTheme="minorHAnsi" w:cstheme="minorHAnsi"/>
          <w:vertAlign w:val="superscript"/>
          <w:lang w:eastAsia="en-GB"/>
        </w:rPr>
      </w:pPr>
    </w:p>
    <w:p w14:paraId="4A18F2E6" w14:textId="77777777" w:rsidR="001D6E7C" w:rsidRPr="00247F5A" w:rsidRDefault="001D6E7C" w:rsidP="001D6E7C">
      <w:pPr>
        <w:shd w:val="clear" w:color="auto" w:fill="FFFFFF"/>
        <w:contextualSpacing w:val="0"/>
        <w:jc w:val="left"/>
        <w:rPr>
          <w:rFonts w:asciiTheme="minorHAnsi" w:eastAsia="Times New Roman" w:hAnsiTheme="minorHAnsi" w:cstheme="minorHAnsi"/>
          <w:sz w:val="18"/>
          <w:szCs w:val="18"/>
          <w:lang w:eastAsia="en-GB"/>
        </w:rPr>
      </w:pPr>
      <w:r w:rsidRPr="00247F5A">
        <w:rPr>
          <w:rFonts w:asciiTheme="minorHAnsi" w:eastAsia="Times New Roman" w:hAnsiTheme="minorHAnsi" w:cstheme="minorHAnsi"/>
          <w:sz w:val="18"/>
          <w:szCs w:val="18"/>
          <w:vertAlign w:val="superscript"/>
          <w:lang w:eastAsia="en-GB"/>
        </w:rPr>
        <w:t xml:space="preserve">a </w:t>
      </w:r>
      <w:r w:rsidRPr="00247F5A">
        <w:rPr>
          <w:rFonts w:asciiTheme="minorHAnsi" w:eastAsia="Times New Roman" w:hAnsiTheme="minorHAnsi" w:cstheme="minorHAnsi"/>
          <w:sz w:val="18"/>
          <w:szCs w:val="18"/>
          <w:lang w:eastAsia="en-GB"/>
        </w:rPr>
        <w:t>Modified item that requires reference to both CONSORT extension for abstracts (Hopewell et al.2008) and ACE;</w:t>
      </w:r>
    </w:p>
    <w:p w14:paraId="3A2B4236" w14:textId="019E11AB" w:rsidR="001D6E7C" w:rsidRPr="00247F5A" w:rsidRDefault="001D6E7C" w:rsidP="001D6E7C">
      <w:pPr>
        <w:shd w:val="clear" w:color="auto" w:fill="FFFFFF"/>
        <w:contextualSpacing w:val="0"/>
        <w:jc w:val="left"/>
        <w:rPr>
          <w:rFonts w:asciiTheme="minorHAnsi" w:eastAsia="Times New Roman" w:hAnsiTheme="minorHAnsi" w:cstheme="minorHAnsi"/>
          <w:sz w:val="18"/>
          <w:szCs w:val="18"/>
          <w:lang w:eastAsia="en-GB"/>
        </w:rPr>
      </w:pPr>
      <w:r w:rsidRPr="00247F5A">
        <w:rPr>
          <w:rFonts w:asciiTheme="minorHAnsi" w:eastAsia="Times New Roman" w:hAnsiTheme="minorHAnsi" w:cstheme="minorHAnsi"/>
          <w:sz w:val="18"/>
          <w:szCs w:val="18"/>
          <w:vertAlign w:val="superscript"/>
          <w:lang w:eastAsia="en-GB"/>
        </w:rPr>
        <w:t xml:space="preserve">b </w:t>
      </w:r>
      <w:r w:rsidRPr="00247F5A">
        <w:rPr>
          <w:rFonts w:asciiTheme="minorHAnsi" w:eastAsia="Times New Roman" w:hAnsiTheme="minorHAnsi" w:cstheme="minorHAnsi"/>
          <w:sz w:val="18"/>
          <w:szCs w:val="18"/>
          <w:lang w:eastAsia="en-GB"/>
        </w:rPr>
        <w:t>Item wording remains unchanged in reference to CONSORT extension for abstracts (Hopewell et al.2008)</w:t>
      </w:r>
      <w:r w:rsidR="00354F54" w:rsidRPr="00247F5A">
        <w:rPr>
          <w:rFonts w:asciiTheme="minorHAnsi" w:eastAsia="Times New Roman" w:hAnsiTheme="minorHAnsi" w:cstheme="minorHAnsi"/>
          <w:sz w:val="18"/>
          <w:szCs w:val="18"/>
          <w:lang w:eastAsia="en-GB"/>
        </w:rPr>
        <w:t xml:space="preserve">, but </w:t>
      </w:r>
      <w:r w:rsidR="00247F5A">
        <w:rPr>
          <w:rFonts w:asciiTheme="minorHAnsi" w:eastAsia="Times New Roman" w:hAnsiTheme="minorHAnsi" w:cstheme="minorHAnsi"/>
          <w:sz w:val="18"/>
          <w:szCs w:val="18"/>
          <w:lang w:eastAsia="en-GB"/>
        </w:rPr>
        <w:t xml:space="preserve">we expanded the ACE explanatory text </w:t>
      </w:r>
      <w:r w:rsidRPr="00247F5A">
        <w:rPr>
          <w:rFonts w:asciiTheme="minorHAnsi" w:eastAsia="Times New Roman" w:hAnsiTheme="minorHAnsi" w:cstheme="minorHAnsi"/>
          <w:sz w:val="18"/>
          <w:szCs w:val="18"/>
          <w:lang w:eastAsia="en-GB"/>
        </w:rPr>
        <w:t>to clarify additional considerations for certain adaptive designs;</w:t>
      </w:r>
    </w:p>
    <w:p w14:paraId="2897F799" w14:textId="77777777" w:rsidR="001D6E7C" w:rsidRPr="00247F5A" w:rsidRDefault="001D6E7C" w:rsidP="001D6E7C">
      <w:pPr>
        <w:shd w:val="clear" w:color="auto" w:fill="FFFFFF"/>
        <w:contextualSpacing w:val="0"/>
        <w:jc w:val="left"/>
        <w:rPr>
          <w:rFonts w:asciiTheme="minorHAnsi" w:eastAsia="Times New Roman" w:hAnsiTheme="minorHAnsi" w:cstheme="minorHAnsi"/>
          <w:sz w:val="18"/>
          <w:szCs w:val="18"/>
          <w:lang w:eastAsia="en-GB"/>
        </w:rPr>
      </w:pPr>
      <w:r w:rsidRPr="00247F5A">
        <w:rPr>
          <w:rFonts w:asciiTheme="minorHAnsi" w:eastAsia="Times New Roman" w:hAnsiTheme="minorHAnsi" w:cstheme="minorHAnsi"/>
          <w:sz w:val="18"/>
          <w:szCs w:val="18"/>
          <w:vertAlign w:val="superscript"/>
          <w:lang w:eastAsia="en-GB"/>
        </w:rPr>
        <w:t xml:space="preserve">c </w:t>
      </w:r>
      <w:r w:rsidRPr="00247F5A">
        <w:rPr>
          <w:rFonts w:asciiTheme="minorHAnsi" w:eastAsia="Times New Roman" w:hAnsiTheme="minorHAnsi" w:cstheme="minorHAnsi"/>
          <w:sz w:val="18"/>
          <w:szCs w:val="18"/>
          <w:lang w:eastAsia="en-GB"/>
        </w:rPr>
        <w:t>New item that should only be applied in reference to ACE;</w:t>
      </w:r>
    </w:p>
    <w:p w14:paraId="69026439" w14:textId="77777777" w:rsidR="00FA305A" w:rsidRPr="00247F5A" w:rsidRDefault="001D6E7C">
      <w:pPr>
        <w:rPr>
          <w:rFonts w:asciiTheme="minorHAnsi" w:eastAsia="Arial Narrow" w:hAnsiTheme="minorHAnsi" w:cstheme="minorHAnsi"/>
          <w:sz w:val="18"/>
          <w:szCs w:val="18"/>
        </w:rPr>
      </w:pPr>
      <w:r w:rsidRPr="00247F5A">
        <w:rPr>
          <w:rFonts w:asciiTheme="minorHAnsi" w:eastAsia="Arial Narrow" w:hAnsiTheme="minorHAnsi" w:cstheme="minorHAnsi"/>
          <w:sz w:val="18"/>
          <w:szCs w:val="18"/>
        </w:rPr>
        <w:t>All u</w:t>
      </w:r>
      <w:r w:rsidR="00390E8D" w:rsidRPr="00247F5A">
        <w:rPr>
          <w:rFonts w:asciiTheme="minorHAnsi" w:eastAsia="Arial Narrow" w:hAnsiTheme="minorHAnsi" w:cstheme="minorHAnsi"/>
          <w:sz w:val="18"/>
          <w:szCs w:val="18"/>
        </w:rPr>
        <w:t>nchanged items</w:t>
      </w:r>
      <w:r w:rsidR="00D05094" w:rsidRPr="00247F5A">
        <w:rPr>
          <w:rFonts w:asciiTheme="minorHAnsi" w:eastAsia="Arial Narrow" w:hAnsiTheme="minorHAnsi" w:cstheme="minorHAnsi"/>
          <w:sz w:val="18"/>
          <w:szCs w:val="18"/>
        </w:rPr>
        <w:t xml:space="preserve"> r</w:t>
      </w:r>
      <w:r w:rsidR="00390E8D" w:rsidRPr="00247F5A">
        <w:rPr>
          <w:rFonts w:asciiTheme="minorHAnsi" w:eastAsia="Arial Narrow" w:hAnsiTheme="minorHAnsi" w:cstheme="minorHAnsi"/>
          <w:sz w:val="18"/>
          <w:szCs w:val="18"/>
        </w:rPr>
        <w:t xml:space="preserve">equire reference to the CONSORT </w:t>
      </w:r>
      <w:r w:rsidRPr="00247F5A">
        <w:rPr>
          <w:rFonts w:asciiTheme="minorHAnsi" w:eastAsia="Arial Narrow" w:hAnsiTheme="minorHAnsi" w:cstheme="minorHAnsi"/>
          <w:sz w:val="18"/>
          <w:szCs w:val="18"/>
        </w:rPr>
        <w:t xml:space="preserve">extension </w:t>
      </w:r>
      <w:r w:rsidR="00390E8D" w:rsidRPr="00247F5A">
        <w:rPr>
          <w:rFonts w:asciiTheme="minorHAnsi" w:eastAsia="Arial Narrow" w:hAnsiTheme="minorHAnsi" w:cstheme="minorHAnsi"/>
          <w:sz w:val="18"/>
          <w:szCs w:val="18"/>
        </w:rPr>
        <w:t>for abstracts</w:t>
      </w:r>
      <w:r w:rsidRPr="00247F5A">
        <w:rPr>
          <w:rFonts w:asciiTheme="minorHAnsi" w:eastAsia="Arial Narrow" w:hAnsiTheme="minorHAnsi" w:cstheme="minorHAnsi"/>
          <w:sz w:val="18"/>
          <w:szCs w:val="18"/>
        </w:rPr>
        <w:t xml:space="preserve"> (Hopewell et al. 2008)</w:t>
      </w:r>
      <w:r w:rsidR="00D05094" w:rsidRPr="00247F5A">
        <w:rPr>
          <w:rFonts w:asciiTheme="minorHAnsi" w:eastAsia="Arial Narrow" w:hAnsiTheme="minorHAnsi" w:cstheme="minorHAnsi"/>
          <w:sz w:val="18"/>
          <w:szCs w:val="18"/>
        </w:rPr>
        <w:t>.</w:t>
      </w:r>
    </w:p>
    <w:p w14:paraId="1BCBCF07" w14:textId="77777777" w:rsidR="001D6E7C" w:rsidRDefault="001D6E7C">
      <w:pPr>
        <w:rPr>
          <w:rFonts w:asciiTheme="minorHAnsi" w:eastAsia="Arial Narrow" w:hAnsiTheme="minorHAnsi" w:cstheme="minorHAnsi"/>
          <w:sz w:val="18"/>
          <w:szCs w:val="18"/>
        </w:rPr>
      </w:pPr>
    </w:p>
    <w:p w14:paraId="74D1FDBB" w14:textId="77777777" w:rsidR="001D6E7C" w:rsidRPr="001D6E7C" w:rsidRDefault="001D6E7C">
      <w:pPr>
        <w:rPr>
          <w:rFonts w:asciiTheme="minorHAnsi" w:eastAsia="Arial Narrow" w:hAnsiTheme="minorHAnsi" w:cstheme="minorHAnsi"/>
          <w:b/>
          <w:sz w:val="18"/>
          <w:szCs w:val="18"/>
        </w:rPr>
      </w:pPr>
      <w:r w:rsidRPr="001D6E7C">
        <w:rPr>
          <w:rFonts w:asciiTheme="minorHAnsi" w:eastAsia="Arial Narrow" w:hAnsiTheme="minorHAnsi" w:cstheme="minorHAnsi"/>
          <w:b/>
          <w:sz w:val="18"/>
          <w:szCs w:val="18"/>
        </w:rPr>
        <w:t xml:space="preserve">Citation: </w:t>
      </w:r>
    </w:p>
    <w:p w14:paraId="36FFE5FF" w14:textId="77777777" w:rsidR="001D6E7C" w:rsidRPr="001D6E7C" w:rsidRDefault="001D6E7C" w:rsidP="001D6E7C">
      <w:pPr>
        <w:rPr>
          <w:rFonts w:asciiTheme="minorHAnsi" w:hAnsiTheme="minorHAnsi" w:cstheme="minorHAnsi"/>
          <w:sz w:val="18"/>
          <w:szCs w:val="18"/>
        </w:rPr>
      </w:pPr>
      <w:proofErr w:type="spellStart"/>
      <w:r w:rsidRPr="001D6E7C">
        <w:rPr>
          <w:rFonts w:asciiTheme="minorHAnsi" w:hAnsiTheme="minorHAnsi" w:cstheme="minorHAnsi"/>
          <w:sz w:val="18"/>
          <w:szCs w:val="18"/>
        </w:rPr>
        <w:t>Dimairo</w:t>
      </w:r>
      <w:proofErr w:type="spellEnd"/>
      <w:r w:rsidRPr="001D6E7C">
        <w:rPr>
          <w:rFonts w:asciiTheme="minorHAnsi" w:hAnsiTheme="minorHAnsi" w:cstheme="minorHAnsi"/>
          <w:sz w:val="18"/>
          <w:szCs w:val="18"/>
        </w:rPr>
        <w:t xml:space="preserve"> M, Pallmann P, </w:t>
      </w:r>
      <w:proofErr w:type="spellStart"/>
      <w:r w:rsidRPr="001D6E7C">
        <w:rPr>
          <w:rFonts w:asciiTheme="minorHAnsi" w:hAnsiTheme="minorHAnsi" w:cstheme="minorHAnsi"/>
          <w:sz w:val="18"/>
          <w:szCs w:val="18"/>
        </w:rPr>
        <w:t>Wason</w:t>
      </w:r>
      <w:proofErr w:type="spellEnd"/>
      <w:r w:rsidRPr="001D6E7C">
        <w:rPr>
          <w:rFonts w:asciiTheme="minorHAnsi" w:hAnsiTheme="minorHAnsi" w:cstheme="minorHAnsi"/>
          <w:sz w:val="18"/>
          <w:szCs w:val="18"/>
        </w:rPr>
        <w:t xml:space="preserve"> J, Todd S, Jaki T, Julious SA, Mander AP, Weir CJ, Koenig F, Walton MK, Nicholl JP, Coates E, Biggs K, Hamasaki T, </w:t>
      </w:r>
      <w:proofErr w:type="spellStart"/>
      <w:r w:rsidRPr="001D6E7C">
        <w:rPr>
          <w:rFonts w:asciiTheme="minorHAnsi" w:hAnsiTheme="minorHAnsi" w:cstheme="minorHAnsi"/>
          <w:sz w:val="18"/>
          <w:szCs w:val="18"/>
        </w:rPr>
        <w:t>Proschan</w:t>
      </w:r>
      <w:proofErr w:type="spellEnd"/>
      <w:r w:rsidRPr="001D6E7C">
        <w:rPr>
          <w:rFonts w:asciiTheme="minorHAnsi" w:hAnsiTheme="minorHAnsi" w:cstheme="minorHAnsi"/>
          <w:sz w:val="18"/>
          <w:szCs w:val="18"/>
        </w:rPr>
        <w:t xml:space="preserve"> MA, Scott JA, Ando Y, Hind D, Altman DG; ACE Consensus Group. The Adaptive designs CONSORT Extension (ACE) statement: a checklist with explanation and elaboration guideline for reporting randomised trials that use an adaptive design. BMJ. 2020 Jun 17;369:m115. PMID: 32554564; PMCID: PMC7298567.</w:t>
      </w:r>
    </w:p>
    <w:p w14:paraId="1227333E" w14:textId="77777777" w:rsidR="001D6E7C" w:rsidRPr="001D6E7C" w:rsidRDefault="001D6E7C" w:rsidP="001D6E7C">
      <w:pPr>
        <w:rPr>
          <w:rFonts w:asciiTheme="minorHAnsi" w:hAnsiTheme="minorHAnsi" w:cstheme="minorHAnsi"/>
          <w:sz w:val="18"/>
          <w:szCs w:val="18"/>
        </w:rPr>
      </w:pPr>
    </w:p>
    <w:p w14:paraId="04E58F91" w14:textId="77777777" w:rsidR="001D6E7C" w:rsidRPr="001D6E7C" w:rsidRDefault="001D6E7C" w:rsidP="001D6E7C">
      <w:pPr>
        <w:rPr>
          <w:rFonts w:asciiTheme="minorHAnsi" w:hAnsiTheme="minorHAnsi" w:cstheme="minorHAnsi"/>
          <w:sz w:val="18"/>
          <w:szCs w:val="18"/>
        </w:rPr>
      </w:pPr>
      <w:proofErr w:type="spellStart"/>
      <w:r w:rsidRPr="001D6E7C">
        <w:rPr>
          <w:rFonts w:asciiTheme="minorHAnsi" w:hAnsiTheme="minorHAnsi" w:cstheme="minorHAnsi"/>
          <w:sz w:val="18"/>
          <w:szCs w:val="18"/>
        </w:rPr>
        <w:t>Dimairo</w:t>
      </w:r>
      <w:proofErr w:type="spellEnd"/>
      <w:r w:rsidRPr="001D6E7C">
        <w:rPr>
          <w:rFonts w:asciiTheme="minorHAnsi" w:hAnsiTheme="minorHAnsi" w:cstheme="minorHAnsi"/>
          <w:sz w:val="18"/>
          <w:szCs w:val="18"/>
        </w:rPr>
        <w:t xml:space="preserve"> M, Pallmann P, </w:t>
      </w:r>
      <w:proofErr w:type="spellStart"/>
      <w:r w:rsidRPr="001D6E7C">
        <w:rPr>
          <w:rFonts w:asciiTheme="minorHAnsi" w:hAnsiTheme="minorHAnsi" w:cstheme="minorHAnsi"/>
          <w:sz w:val="18"/>
          <w:szCs w:val="18"/>
        </w:rPr>
        <w:t>Wason</w:t>
      </w:r>
      <w:proofErr w:type="spellEnd"/>
      <w:r w:rsidRPr="001D6E7C">
        <w:rPr>
          <w:rFonts w:asciiTheme="minorHAnsi" w:hAnsiTheme="minorHAnsi" w:cstheme="minorHAnsi"/>
          <w:sz w:val="18"/>
          <w:szCs w:val="18"/>
        </w:rPr>
        <w:t xml:space="preserve"> J, Todd S, Jaki T, Julious SA, Mander AP, Weir CJ, Koenig F, Walton MK, Nicholl JP, Coates E, Biggs K, Hamasaki T, </w:t>
      </w:r>
      <w:proofErr w:type="spellStart"/>
      <w:r w:rsidRPr="001D6E7C">
        <w:rPr>
          <w:rFonts w:asciiTheme="minorHAnsi" w:hAnsiTheme="minorHAnsi" w:cstheme="minorHAnsi"/>
          <w:sz w:val="18"/>
          <w:szCs w:val="18"/>
        </w:rPr>
        <w:t>Proschan</w:t>
      </w:r>
      <w:proofErr w:type="spellEnd"/>
      <w:r w:rsidRPr="001D6E7C">
        <w:rPr>
          <w:rFonts w:asciiTheme="minorHAnsi" w:hAnsiTheme="minorHAnsi" w:cstheme="minorHAnsi"/>
          <w:sz w:val="18"/>
          <w:szCs w:val="18"/>
        </w:rPr>
        <w:t xml:space="preserve"> MA, Scott JA, Ando Y, Hind D, Altman DG; ACE Consensus Group. The adaptive designs CONSORT extension (ACE) statement: a checklist with explanation and elaboration guideline for reporting randomised trials that use an adaptive design. Trials. 2020 Jun 17;21(1):528. PMID: 32546273; PMCID: PMC7298968.</w:t>
      </w:r>
    </w:p>
    <w:p w14:paraId="75C1706F" w14:textId="77777777" w:rsidR="001D6E7C" w:rsidRPr="001D6E7C" w:rsidRDefault="001D6E7C">
      <w:pPr>
        <w:rPr>
          <w:rFonts w:asciiTheme="minorHAnsi" w:eastAsia="Arial Narrow" w:hAnsiTheme="minorHAnsi" w:cstheme="minorHAnsi"/>
          <w:sz w:val="18"/>
          <w:szCs w:val="18"/>
        </w:rPr>
      </w:pPr>
    </w:p>
    <w:sectPr w:rsidR="001D6E7C" w:rsidRPr="001D6E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3D93A" w14:textId="77777777" w:rsidR="005D1C9C" w:rsidRDefault="005D1C9C" w:rsidP="00F9629D">
      <w:r>
        <w:separator/>
      </w:r>
    </w:p>
  </w:endnote>
  <w:endnote w:type="continuationSeparator" w:id="0">
    <w:p w14:paraId="1AD7D496" w14:textId="77777777" w:rsidR="005D1C9C" w:rsidRDefault="005D1C9C" w:rsidP="00F9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0313A" w14:textId="77777777" w:rsidR="00F9629D" w:rsidRDefault="00F962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2D806" w14:textId="77777777" w:rsidR="00F9629D" w:rsidRDefault="00F962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5B3C" w14:textId="77777777" w:rsidR="00F9629D" w:rsidRDefault="00F962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AF757" w14:textId="77777777" w:rsidR="005D1C9C" w:rsidRDefault="005D1C9C" w:rsidP="00F9629D">
      <w:r>
        <w:separator/>
      </w:r>
    </w:p>
  </w:footnote>
  <w:footnote w:type="continuationSeparator" w:id="0">
    <w:p w14:paraId="1B9F9277" w14:textId="77777777" w:rsidR="005D1C9C" w:rsidRDefault="005D1C9C" w:rsidP="00F96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C4B11" w14:textId="77777777" w:rsidR="00F9629D" w:rsidRDefault="00F962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295B5" w14:textId="2BEB8542" w:rsidR="00F9629D" w:rsidRPr="00F9629D" w:rsidRDefault="00F9629D" w:rsidP="00F9629D">
    <w:pPr>
      <w:rPr>
        <w:rFonts w:asciiTheme="minorHAnsi" w:hAnsiTheme="minorHAnsi" w:cstheme="minorHAnsi"/>
        <w:b/>
        <w:sz w:val="28"/>
        <w:szCs w:val="28"/>
        <w:lang w:eastAsia="en-GB"/>
      </w:rPr>
    </w:pPr>
    <w:r w:rsidRPr="00F9629D">
      <w:rPr>
        <w:rFonts w:asciiTheme="minorHAnsi" w:hAnsiTheme="minorHAnsi" w:cstheme="minorHAnsi"/>
        <w:b/>
        <w:sz w:val="28"/>
        <w:szCs w:val="28"/>
        <w:lang w:eastAsia="en-GB"/>
      </w:rPr>
      <w:t>Adaptive designs CONSORT Extension (ACE) checklist of information to include when reporting a randomised trial that used an adaptive design in a journal or conference abstract</w:t>
    </w:r>
  </w:p>
  <w:p w14:paraId="416A129D" w14:textId="77777777" w:rsidR="00F9629D" w:rsidRDefault="00F962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E866" w14:textId="77777777" w:rsidR="00F9629D" w:rsidRDefault="00F962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E1780"/>
    <w:multiLevelType w:val="multilevel"/>
    <w:tmpl w:val="A396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67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ysLQwtTC2NLQ0MDNV0lEKTi0uzszPAykwqQUAq/gjVywAAAA="/>
    <w:docVar w:name="StatTag Metadata" w:val="{&quot;MetadataFormatVersion&quot;:&quot;1.0.0&quot;,&quot;TagFormatVersion&quot;:&quot;1.0.0&quot;,&quot;StatTagVersion&quot;:&quot;StatTag v5.0.1&quot;,&quot;RepresentMissingValues&quot;:null,&quot;CustomMissingValue&quot;:null}"/>
  </w:docVars>
  <w:rsids>
    <w:rsidRoot w:val="00A66639"/>
    <w:rsid w:val="00111407"/>
    <w:rsid w:val="001D6E7C"/>
    <w:rsid w:val="00247F5A"/>
    <w:rsid w:val="00354F54"/>
    <w:rsid w:val="00390E8D"/>
    <w:rsid w:val="005D1C9C"/>
    <w:rsid w:val="00772239"/>
    <w:rsid w:val="00A361F3"/>
    <w:rsid w:val="00A66639"/>
    <w:rsid w:val="00AB7F2E"/>
    <w:rsid w:val="00B07FC8"/>
    <w:rsid w:val="00CE1CED"/>
    <w:rsid w:val="00D05094"/>
    <w:rsid w:val="00D177A3"/>
    <w:rsid w:val="00DE1A7E"/>
    <w:rsid w:val="00E02236"/>
    <w:rsid w:val="00F460C6"/>
    <w:rsid w:val="00F9629D"/>
    <w:rsid w:val="00FA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5D8D"/>
  <w15:chartTrackingRefBased/>
  <w15:docId w15:val="{2AD4A141-CD64-4947-BCA9-70DB0A25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639"/>
    <w:pPr>
      <w:spacing w:after="0" w:line="240" w:lineRule="auto"/>
      <w:contextualSpacing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6E7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6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E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E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E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E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E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E7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62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29D"/>
  </w:style>
  <w:style w:type="paragraph" w:styleId="Footer">
    <w:name w:val="footer"/>
    <w:basedOn w:val="Normal"/>
    <w:link w:val="FooterChar"/>
    <w:uiPriority w:val="99"/>
    <w:unhideWhenUsed/>
    <w:rsid w:val="00F962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Munya Dimairo</dc:creator>
  <cp:keywords/>
  <dc:description/>
  <cp:lastModifiedBy>Shona Kirtley</cp:lastModifiedBy>
  <cp:revision>2</cp:revision>
  <dcterms:created xsi:type="dcterms:W3CDTF">2023-08-31T10:53:00Z</dcterms:created>
  <dcterms:modified xsi:type="dcterms:W3CDTF">2023-08-31T10:53:00Z</dcterms:modified>
</cp:coreProperties>
</file>